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EEC45" w14:textId="57199E5F" w:rsidR="00AB3A3B" w:rsidRPr="00AB3A3B" w:rsidRDefault="00AB3A3B" w:rsidP="00AB3A3B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bookmarkStart w:id="0" w:name="Preambuła"/>
      <w:r w:rsidRPr="00AB3A3B">
        <w:rPr>
          <w:rFonts w:ascii="Arial" w:hAnsi="Arial" w:cs="Arial"/>
          <w:bCs/>
          <w:sz w:val="22"/>
          <w:szCs w:val="22"/>
        </w:rPr>
        <w:t>Załącznik nr 4 do SWZ</w:t>
      </w:r>
    </w:p>
    <w:p w14:paraId="18CB112C" w14:textId="6B272EE5" w:rsidR="0078128D" w:rsidRPr="000875F5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0875F5">
        <w:rPr>
          <w:rFonts w:ascii="Arial" w:hAnsi="Arial" w:cs="Arial"/>
          <w:b/>
          <w:sz w:val="22"/>
          <w:szCs w:val="22"/>
        </w:rPr>
        <w:t>__________</w:t>
      </w:r>
    </w:p>
    <w:p w14:paraId="4DAC16B5" w14:textId="0A1F986A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875F5">
        <w:rPr>
          <w:rFonts w:ascii="Arial" w:hAnsi="Arial" w:cs="Arial"/>
          <w:b/>
          <w:sz w:val="22"/>
          <w:szCs w:val="22"/>
        </w:rPr>
        <w:t>zawarta</w:t>
      </w:r>
      <w:r w:rsidR="00B66631" w:rsidRPr="000875F5">
        <w:rPr>
          <w:rFonts w:ascii="Arial" w:hAnsi="Arial" w:cs="Arial"/>
          <w:b/>
          <w:sz w:val="22"/>
          <w:szCs w:val="22"/>
        </w:rPr>
        <w:t xml:space="preserve"> w </w:t>
      </w:r>
      <w:r w:rsidRPr="000875F5">
        <w:rPr>
          <w:rFonts w:ascii="Arial" w:hAnsi="Arial" w:cs="Arial"/>
          <w:b/>
          <w:sz w:val="22"/>
          <w:szCs w:val="22"/>
        </w:rPr>
        <w:t>dniu ________</w:t>
      </w:r>
      <w:r w:rsidR="00C1650C" w:rsidRPr="000875F5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</w:t>
      </w:r>
      <w:r w:rsidR="00C1650C" w:rsidRPr="000875F5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="00C1650C" w:rsidRPr="000875F5">
        <w:rPr>
          <w:rFonts w:ascii="Arial" w:hAnsi="Arial" w:cs="Arial"/>
          <w:b/>
          <w:sz w:val="22"/>
          <w:szCs w:val="22"/>
        </w:rPr>
        <w:t>,</w:t>
      </w:r>
      <w:r w:rsidR="00B66631" w:rsidRPr="000875F5">
        <w:rPr>
          <w:rFonts w:ascii="Arial" w:hAnsi="Arial" w:cs="Arial"/>
          <w:b/>
          <w:sz w:val="22"/>
          <w:szCs w:val="22"/>
        </w:rPr>
        <w:t xml:space="preserve"> w </w:t>
      </w:r>
      <w:r w:rsidRPr="000875F5">
        <w:rPr>
          <w:rFonts w:ascii="Arial" w:hAnsi="Arial" w:cs="Arial"/>
          <w:b/>
          <w:sz w:val="22"/>
          <w:szCs w:val="22"/>
        </w:rPr>
        <w:t>____________</w:t>
      </w:r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316B8F" w:rsidRPr="00922479">
        <w:rPr>
          <w:rFonts w:ascii="Arial" w:hAnsi="Arial" w:cs="Arial"/>
          <w:b/>
          <w:sz w:val="22"/>
          <w:szCs w:val="22"/>
        </w:rPr>
        <w:t>(dalej: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A11702" w14:textId="4AE39524" w:rsidR="0078128D" w:rsidRPr="00922479" w:rsidRDefault="0078128D" w:rsidP="00922479">
      <w:pPr>
        <w:pStyle w:val="Akapitzlist"/>
        <w:widowControl w:val="0"/>
        <w:numPr>
          <w:ilvl w:val="0"/>
          <w:numId w:val="4"/>
        </w:numPr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siedzibą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6504FB" w:rsidRPr="00922479">
        <w:rPr>
          <w:rFonts w:ascii="Arial" w:hAnsi="Arial" w:cs="Arial"/>
          <w:sz w:val="22"/>
          <w:szCs w:val="22"/>
        </w:rPr>
        <w:t>Warszawie przy</w:t>
      </w:r>
      <w:r w:rsidRPr="00922479">
        <w:rPr>
          <w:rFonts w:ascii="Arial" w:hAnsi="Arial" w:cs="Arial"/>
          <w:sz w:val="22"/>
          <w:szCs w:val="22"/>
        </w:rPr>
        <w:t xml:space="preserve"> ul. Targowej 74, </w:t>
      </w:r>
      <w:r w:rsidR="00F6136C" w:rsidRPr="00922479">
        <w:rPr>
          <w:rFonts w:ascii="Arial" w:hAnsi="Arial" w:cs="Arial"/>
          <w:sz w:val="22"/>
          <w:szCs w:val="22"/>
        </w:rPr>
        <w:t xml:space="preserve">03-734 Warszawa, </w:t>
      </w:r>
      <w:r w:rsidRPr="00922479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922479">
        <w:rPr>
          <w:rFonts w:ascii="Arial" w:hAnsi="Arial" w:cs="Arial"/>
          <w:sz w:val="22"/>
          <w:szCs w:val="22"/>
        </w:rPr>
        <w:t xml:space="preserve">Krajowego Rejestru Sądowego </w:t>
      </w:r>
      <w:r w:rsidRPr="00922479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F6136C" w:rsidRPr="00922479">
        <w:rPr>
          <w:rFonts w:ascii="Arial" w:hAnsi="Arial" w:cs="Arial"/>
          <w:sz w:val="22"/>
          <w:szCs w:val="22"/>
        </w:rPr>
        <w:t xml:space="preserve">Warszawie, </w:t>
      </w:r>
      <w:r w:rsidR="00C52F7B" w:rsidRPr="00922479">
        <w:rPr>
          <w:rFonts w:ascii="Arial" w:hAnsi="Arial" w:cs="Arial"/>
          <w:sz w:val="22"/>
          <w:szCs w:val="22"/>
        </w:rPr>
        <w:t xml:space="preserve">XIV </w:t>
      </w:r>
      <w:r w:rsidRPr="00922479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kapitale zakładowym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wysokości</w:t>
      </w:r>
      <w:r w:rsidR="00332741">
        <w:rPr>
          <w:rFonts w:ascii="Arial" w:hAnsi="Arial" w:cs="Arial"/>
          <w:sz w:val="22"/>
          <w:szCs w:val="22"/>
        </w:rPr>
        <w:t xml:space="preserve"> </w:t>
      </w:r>
      <w:r w:rsidR="00332741" w:rsidRPr="00FD1706">
        <w:rPr>
          <w:rFonts w:ascii="Arial" w:hAnsi="Arial" w:cs="Arial"/>
          <w:sz w:val="22"/>
          <w:szCs w:val="22"/>
        </w:rPr>
        <w:t>3</w:t>
      </w:r>
      <w:r w:rsidR="00175E82">
        <w:rPr>
          <w:rFonts w:ascii="Arial" w:hAnsi="Arial" w:cs="Arial"/>
          <w:sz w:val="22"/>
          <w:szCs w:val="22"/>
        </w:rPr>
        <w:t>7</w:t>
      </w:r>
      <w:r w:rsidR="00332741">
        <w:rPr>
          <w:rFonts w:ascii="Arial" w:hAnsi="Arial" w:cs="Arial"/>
          <w:sz w:val="22"/>
          <w:szCs w:val="22"/>
        </w:rPr>
        <w:t> </w:t>
      </w:r>
      <w:r w:rsidR="00175E82">
        <w:rPr>
          <w:rFonts w:ascii="Arial" w:hAnsi="Arial" w:cs="Arial"/>
          <w:sz w:val="22"/>
          <w:szCs w:val="22"/>
        </w:rPr>
        <w:t>277</w:t>
      </w:r>
      <w:r w:rsidR="00332741">
        <w:rPr>
          <w:rFonts w:ascii="Arial" w:hAnsi="Arial" w:cs="Arial"/>
          <w:sz w:val="22"/>
          <w:szCs w:val="22"/>
        </w:rPr>
        <w:t> </w:t>
      </w:r>
      <w:r w:rsidR="00175E82">
        <w:rPr>
          <w:rFonts w:ascii="Arial" w:hAnsi="Arial" w:cs="Arial"/>
          <w:sz w:val="22"/>
          <w:szCs w:val="22"/>
        </w:rPr>
        <w:t>023</w:t>
      </w:r>
      <w:r w:rsidR="00332741">
        <w:rPr>
          <w:rFonts w:ascii="Arial" w:hAnsi="Arial" w:cs="Arial"/>
          <w:sz w:val="22"/>
          <w:szCs w:val="22"/>
        </w:rPr>
        <w:t xml:space="preserve"> </w:t>
      </w:r>
      <w:r w:rsidR="00332741" w:rsidRPr="00FD1706">
        <w:rPr>
          <w:rFonts w:ascii="Arial" w:hAnsi="Arial" w:cs="Arial"/>
          <w:sz w:val="22"/>
          <w:szCs w:val="22"/>
        </w:rPr>
        <w:t>000,00</w:t>
      </w:r>
      <w:r w:rsidRPr="00922479">
        <w:rPr>
          <w:rFonts w:ascii="Arial" w:hAnsi="Arial" w:cs="Arial"/>
          <w:sz w:val="22"/>
          <w:szCs w:val="22"/>
        </w:rPr>
        <w:t xml:space="preserve"> złotych, opłaconym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0875F5">
        <w:rPr>
          <w:rFonts w:ascii="Arial" w:hAnsi="Arial" w:cs="Arial"/>
          <w:sz w:val="22"/>
          <w:szCs w:val="22"/>
        </w:rPr>
        <w:t>w </w:t>
      </w:r>
      <w:r w:rsidR="004E5E18" w:rsidRPr="000875F5">
        <w:rPr>
          <w:rFonts w:ascii="Arial" w:hAnsi="Arial" w:cs="Arial"/>
          <w:sz w:val="22"/>
          <w:szCs w:val="22"/>
        </w:rPr>
        <w:t>imieniu, której</w:t>
      </w:r>
      <w:r w:rsidRPr="000875F5">
        <w:rPr>
          <w:rFonts w:ascii="Arial" w:hAnsi="Arial" w:cs="Arial"/>
          <w:sz w:val="22"/>
          <w:szCs w:val="22"/>
        </w:rPr>
        <w:t xml:space="preserve"> działa</w:t>
      </w:r>
      <w:r w:rsidRPr="00572AF1">
        <w:rPr>
          <w:rFonts w:ascii="Arial" w:hAnsi="Arial" w:cs="Arial"/>
          <w:sz w:val="22"/>
          <w:szCs w:val="22"/>
        </w:rPr>
        <w:t xml:space="preserve"> </w:t>
      </w:r>
      <w:bookmarkStart w:id="1" w:name="_Hlk213246380"/>
      <w:r w:rsidR="00572AF1" w:rsidRPr="008D200C">
        <w:rPr>
          <w:rFonts w:ascii="Arial" w:hAnsi="Arial" w:cs="Arial"/>
          <w:b/>
          <w:bCs/>
          <w:sz w:val="22"/>
          <w:szCs w:val="22"/>
        </w:rPr>
        <w:t xml:space="preserve">Zakład Linii Kolejowych w Bydgoszczy </w:t>
      </w:r>
      <w:r w:rsidR="00572AF1" w:rsidRPr="008D200C">
        <w:rPr>
          <w:rFonts w:ascii="Arial" w:hAnsi="Arial" w:cs="Arial"/>
          <w:bCs/>
          <w:sz w:val="22"/>
          <w:szCs w:val="22"/>
        </w:rPr>
        <w:t>ul. Zygmunta Augusta 1, 85-082 Bydgoszcz</w:t>
      </w:r>
      <w:bookmarkEnd w:id="1"/>
      <w:r w:rsidRPr="00922479">
        <w:rPr>
          <w:rFonts w:ascii="Arial" w:hAnsi="Arial" w:cs="Arial"/>
          <w:sz w:val="22"/>
          <w:szCs w:val="22"/>
        </w:rPr>
        <w:t>, reprezentowaną przez:</w:t>
      </w:r>
    </w:p>
    <w:p w14:paraId="35FCA4A2" w14:textId="32C1DEE9" w:rsidR="0078128D" w:rsidRPr="000875F5" w:rsidRDefault="0078128D" w:rsidP="00922479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637074B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</w:t>
      </w:r>
      <w:r w:rsidR="00B95576" w:rsidRPr="00922479"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7C4525C3" w14:textId="77777777" w:rsidR="0078128D" w:rsidRPr="00922479" w:rsidRDefault="0078128D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711D34F9" w14:textId="3534F6D2" w:rsidR="007935DA" w:rsidRPr="004B4767" w:rsidRDefault="007935DA" w:rsidP="00922479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2. </w:t>
      </w:r>
      <w:r w:rsidR="00F367AF" w:rsidRPr="00922479">
        <w:rPr>
          <w:rFonts w:ascii="Arial" w:hAnsi="Arial" w:cs="Arial"/>
          <w:sz w:val="22"/>
          <w:szCs w:val="22"/>
        </w:rPr>
        <w:t xml:space="preserve"> </w:t>
      </w:r>
      <w:r w:rsidR="00905551" w:rsidRPr="000875F5">
        <w:rPr>
          <w:rFonts w:ascii="Arial" w:hAnsi="Arial" w:cs="Arial"/>
          <w:sz w:val="22"/>
          <w:szCs w:val="22"/>
        </w:rPr>
        <w:t>______________</w:t>
      </w:r>
      <w:r w:rsidR="00905551" w:rsidRPr="004B4767">
        <w:rPr>
          <w:rFonts w:ascii="Arial" w:hAnsi="Arial" w:cs="Arial"/>
          <w:sz w:val="22"/>
          <w:szCs w:val="22"/>
        </w:rPr>
        <w:t xml:space="preserve"> </w:t>
      </w:r>
      <w:r w:rsidR="00905551" w:rsidRPr="000875F5">
        <w:rPr>
          <w:rFonts w:ascii="Arial" w:hAnsi="Arial" w:cs="Arial"/>
          <w:sz w:val="22"/>
          <w:szCs w:val="22"/>
        </w:rPr>
        <w:t>(dane Wykonawców z podziałem na różne formy prawne znajdują się w osobnym pliku)</w:t>
      </w:r>
      <w:r w:rsidR="00905551" w:rsidRPr="004B4767">
        <w:rPr>
          <w:rFonts w:ascii="Arial" w:hAnsi="Arial" w:cs="Arial"/>
          <w:sz w:val="22"/>
          <w:szCs w:val="22"/>
        </w:rPr>
        <w:t>,</w:t>
      </w:r>
    </w:p>
    <w:p w14:paraId="4AD3F359" w14:textId="54FA1B62" w:rsidR="007935DA" w:rsidRPr="00922479" w:rsidRDefault="007935DA" w:rsidP="00922479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0875F5">
        <w:rPr>
          <w:rFonts w:ascii="Arial" w:hAnsi="Arial" w:cs="Arial"/>
          <w:sz w:val="22"/>
          <w:szCs w:val="22"/>
        </w:rPr>
        <w:t>uprawnionego do jednoosobowej reprezentacji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Pr="000875F5">
        <w:rPr>
          <w:rFonts w:ascii="Arial" w:hAnsi="Arial" w:cs="Arial"/>
          <w:sz w:val="22"/>
          <w:szCs w:val="22"/>
        </w:rPr>
        <w:t>/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Pr="000875F5">
        <w:rPr>
          <w:rFonts w:ascii="Arial" w:hAnsi="Arial" w:cs="Arial"/>
          <w:sz w:val="22"/>
          <w:szCs w:val="22"/>
        </w:rPr>
        <w:t>uprawnionych do łącznej reprezentacji</w:t>
      </w:r>
      <w:r w:rsidR="00116EEE" w:rsidRPr="000875F5">
        <w:rPr>
          <w:rFonts w:ascii="Arial" w:hAnsi="Arial" w:cs="Arial"/>
          <w:sz w:val="22"/>
          <w:szCs w:val="22"/>
        </w:rPr>
        <w:t xml:space="preserve">, </w:t>
      </w:r>
      <w:r w:rsidR="00116EEE" w:rsidRPr="004B4767">
        <w:rPr>
          <w:rFonts w:ascii="Arial" w:hAnsi="Arial" w:cs="Arial"/>
          <w:sz w:val="22"/>
          <w:szCs w:val="22"/>
        </w:rPr>
        <w:t>zgodnie</w:t>
      </w:r>
      <w:r w:rsidR="00B66631" w:rsidRPr="004B4767">
        <w:rPr>
          <w:rFonts w:ascii="Arial" w:hAnsi="Arial" w:cs="Arial"/>
          <w:sz w:val="22"/>
          <w:szCs w:val="22"/>
        </w:rPr>
        <w:t xml:space="preserve"> z</w:t>
      </w:r>
      <w:r w:rsidR="00B66631" w:rsidRPr="000875F5">
        <w:rPr>
          <w:rFonts w:ascii="Arial" w:hAnsi="Arial" w:cs="Arial"/>
          <w:sz w:val="22"/>
          <w:szCs w:val="22"/>
        </w:rPr>
        <w:t> </w:t>
      </w:r>
      <w:r w:rsidR="00484274" w:rsidRPr="000875F5">
        <w:rPr>
          <w:rFonts w:ascii="Arial" w:hAnsi="Arial" w:cs="Arial"/>
          <w:sz w:val="22"/>
          <w:szCs w:val="22"/>
        </w:rPr>
        <w:t>odpisem</w:t>
      </w:r>
      <w:r w:rsidR="00B66631" w:rsidRPr="000875F5">
        <w:rPr>
          <w:rFonts w:ascii="Arial" w:hAnsi="Arial" w:cs="Arial"/>
          <w:sz w:val="22"/>
          <w:szCs w:val="22"/>
        </w:rPr>
        <w:t xml:space="preserve"> z </w:t>
      </w:r>
      <w:r w:rsidR="00484274" w:rsidRPr="000875F5">
        <w:rPr>
          <w:rFonts w:ascii="Arial" w:hAnsi="Arial" w:cs="Arial"/>
          <w:sz w:val="22"/>
          <w:szCs w:val="22"/>
        </w:rPr>
        <w:t>rejestru przedsiębiorców KRS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484274" w:rsidRPr="000875F5">
        <w:rPr>
          <w:rFonts w:ascii="Arial" w:hAnsi="Arial" w:cs="Arial"/>
          <w:sz w:val="22"/>
          <w:szCs w:val="22"/>
        </w:rPr>
        <w:t>/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484274" w:rsidRPr="000875F5">
        <w:rPr>
          <w:rFonts w:ascii="Arial" w:hAnsi="Arial" w:cs="Arial"/>
          <w:sz w:val="22"/>
          <w:szCs w:val="22"/>
        </w:rPr>
        <w:t>wydruk</w:t>
      </w:r>
      <w:r w:rsidR="001510E6" w:rsidRPr="000875F5">
        <w:rPr>
          <w:rFonts w:ascii="Arial" w:hAnsi="Arial" w:cs="Arial"/>
          <w:sz w:val="22"/>
          <w:szCs w:val="22"/>
        </w:rPr>
        <w:t>iem</w:t>
      </w:r>
      <w:r w:rsidR="00B66631" w:rsidRPr="000875F5">
        <w:rPr>
          <w:rFonts w:ascii="Arial" w:hAnsi="Arial" w:cs="Arial"/>
          <w:sz w:val="22"/>
          <w:szCs w:val="22"/>
        </w:rPr>
        <w:t xml:space="preserve"> z </w:t>
      </w:r>
      <w:r w:rsidR="00484274" w:rsidRPr="000875F5">
        <w:rPr>
          <w:rFonts w:ascii="Arial" w:hAnsi="Arial" w:cs="Arial"/>
          <w:sz w:val="22"/>
          <w:szCs w:val="22"/>
        </w:rPr>
        <w:t>CEIDG</w:t>
      </w:r>
      <w:r w:rsidR="000D76DB" w:rsidRPr="000875F5">
        <w:rPr>
          <w:rFonts w:ascii="Arial" w:hAnsi="Arial" w:cs="Arial"/>
          <w:sz w:val="22"/>
          <w:szCs w:val="22"/>
        </w:rPr>
        <w:t xml:space="preserve"> </w:t>
      </w:r>
      <w:r w:rsidR="000875F5">
        <w:rPr>
          <w:rFonts w:ascii="Arial" w:hAnsi="Arial" w:cs="Arial"/>
          <w:sz w:val="22"/>
          <w:szCs w:val="22"/>
        </w:rPr>
        <w:t>/ pełnomocnictwem</w:t>
      </w:r>
      <w:r w:rsidRPr="00922479">
        <w:rPr>
          <w:rFonts w:ascii="Arial" w:hAnsi="Arial" w:cs="Arial"/>
          <w:sz w:val="22"/>
          <w:szCs w:val="22"/>
        </w:rPr>
        <w:t>,</w:t>
      </w:r>
    </w:p>
    <w:p w14:paraId="0A128FC9" w14:textId="7FFC7B46" w:rsidR="0078128D" w:rsidRPr="00922479" w:rsidRDefault="0078128D" w:rsidP="00E676C4">
      <w:pPr>
        <w:widowControl w:val="0"/>
        <w:spacing w:after="240"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="00380054" w:rsidRPr="00922479">
        <w:rPr>
          <w:rFonts w:ascii="Arial" w:hAnsi="Arial" w:cs="Arial"/>
          <w:sz w:val="22"/>
          <w:szCs w:val="22"/>
        </w:rPr>
        <w:t>”</w:t>
      </w:r>
      <w:r w:rsidR="00BA1BB7" w:rsidRPr="00922479">
        <w:rPr>
          <w:rFonts w:ascii="Arial" w:hAnsi="Arial" w:cs="Arial"/>
          <w:sz w:val="22"/>
          <w:szCs w:val="22"/>
        </w:rPr>
        <w:t>*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F8FA6E0" w14:textId="26AB1731" w:rsidR="0078128D" w:rsidRPr="00922479" w:rsidRDefault="0078128D" w:rsidP="00922479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08371550" w14:textId="31D153E9" w:rsidR="0078128D" w:rsidRPr="00922479" w:rsidRDefault="005901B1" w:rsidP="00922479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trybie </w:t>
      </w:r>
      <w:r w:rsidR="00572AF1">
        <w:rPr>
          <w:rFonts w:ascii="Arial" w:eastAsia="Arial Unicode MS" w:hAnsi="Arial" w:cs="Arial"/>
          <w:sz w:val="22"/>
          <w:szCs w:val="22"/>
        </w:rPr>
        <w:t>zapytania ofertowe</w:t>
      </w:r>
      <w:r w:rsidR="00910BDB">
        <w:rPr>
          <w:rFonts w:ascii="Arial" w:eastAsia="Arial Unicode MS" w:hAnsi="Arial" w:cs="Arial"/>
          <w:sz w:val="22"/>
          <w:szCs w:val="22"/>
        </w:rPr>
        <w:t xml:space="preserve">go </w:t>
      </w:r>
      <w:r w:rsidR="00961BBA">
        <w:rPr>
          <w:rFonts w:ascii="Arial" w:eastAsia="Arial Unicode MS" w:hAnsi="Arial" w:cs="Arial"/>
          <w:sz w:val="22"/>
          <w:szCs w:val="22"/>
        </w:rPr>
        <w:t>otwar</w:t>
      </w:r>
      <w:r w:rsidR="00910BDB">
        <w:rPr>
          <w:rFonts w:ascii="Arial" w:eastAsia="Arial Unicode MS" w:hAnsi="Arial" w:cs="Arial"/>
          <w:sz w:val="22"/>
          <w:szCs w:val="22"/>
        </w:rPr>
        <w:t>tego</w:t>
      </w:r>
      <w:r w:rsidR="00572AF1" w:rsidRPr="00572AF1">
        <w:rPr>
          <w:rFonts w:ascii="Arial" w:eastAsia="Arial Unicode MS" w:hAnsi="Arial" w:cs="Arial"/>
          <w:sz w:val="22"/>
          <w:szCs w:val="22"/>
        </w:rPr>
        <w:t xml:space="preserve"> </w:t>
      </w:r>
      <w:r w:rsidRPr="00572AF1">
        <w:rPr>
          <w:rFonts w:ascii="Arial" w:eastAsia="Arial Unicode MS" w:hAnsi="Arial" w:cs="Arial"/>
          <w:sz w:val="22"/>
          <w:szCs w:val="22"/>
        </w:rPr>
        <w:t>na podstawie</w:t>
      </w:r>
      <w:r w:rsidR="00DC7245">
        <w:rPr>
          <w:rFonts w:ascii="Arial" w:eastAsia="Arial Unicode MS" w:hAnsi="Arial" w:cs="Arial"/>
          <w:sz w:val="22"/>
          <w:szCs w:val="22"/>
        </w:rPr>
        <w:t xml:space="preserve"> § 1</w:t>
      </w:r>
      <w:r w:rsidR="00961BBA">
        <w:rPr>
          <w:rFonts w:ascii="Arial" w:eastAsia="Arial Unicode MS" w:hAnsi="Arial" w:cs="Arial"/>
          <w:sz w:val="22"/>
          <w:szCs w:val="22"/>
        </w:rPr>
        <w:t>6</w:t>
      </w:r>
      <w:r w:rsidR="00DC7245">
        <w:rPr>
          <w:rFonts w:ascii="Arial" w:eastAsia="Arial Unicode MS" w:hAnsi="Arial" w:cs="Arial"/>
          <w:sz w:val="22"/>
          <w:szCs w:val="22"/>
        </w:rPr>
        <w:t xml:space="preserve"> </w:t>
      </w:r>
      <w:r w:rsidRPr="00572AF1">
        <w:rPr>
          <w:rFonts w:ascii="Arial" w:eastAsia="Arial Unicode MS" w:hAnsi="Arial" w:cs="Arial"/>
          <w:sz w:val="22"/>
          <w:szCs w:val="22"/>
        </w:rPr>
        <w:t>„</w:t>
      </w:r>
      <w:r w:rsidRPr="000875F5">
        <w:rPr>
          <w:rFonts w:ascii="Arial" w:eastAsia="Arial Unicode MS" w:hAnsi="Arial" w:cs="Arial"/>
          <w:sz w:val="22"/>
          <w:szCs w:val="22"/>
        </w:rPr>
        <w:t>Regulaminu udzielania zamówień logistycznych przez PKP Polskie Linie Kolejowe S.A”</w:t>
      </w:r>
      <w:r w:rsidR="00380054" w:rsidRPr="000875F5">
        <w:rPr>
          <w:rFonts w:ascii="Arial" w:eastAsia="Arial Unicode MS" w:hAnsi="Arial" w:cs="Arial"/>
          <w:sz w:val="22"/>
          <w:szCs w:val="22"/>
        </w:rPr>
        <w:t xml:space="preserve"> (dalej: „</w:t>
      </w:r>
      <w:r w:rsidR="00380054" w:rsidRPr="000875F5">
        <w:rPr>
          <w:rFonts w:ascii="Arial" w:eastAsia="Arial Unicode MS" w:hAnsi="Arial" w:cs="Arial"/>
          <w:b/>
          <w:sz w:val="22"/>
          <w:szCs w:val="22"/>
        </w:rPr>
        <w:t>Regulamin</w:t>
      </w:r>
      <w:r w:rsidR="006504FB" w:rsidRPr="000875F5">
        <w:rPr>
          <w:rFonts w:ascii="Arial" w:eastAsia="Arial Unicode MS" w:hAnsi="Arial" w:cs="Arial"/>
          <w:sz w:val="22"/>
          <w:szCs w:val="22"/>
        </w:rPr>
        <w:t xml:space="preserve">”) </w:t>
      </w:r>
      <w:r w:rsidRPr="00922479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922479">
        <w:rPr>
          <w:rFonts w:ascii="Arial" w:eastAsia="Arial Unicode MS" w:hAnsi="Arial" w:cs="Arial"/>
          <w:sz w:val="22"/>
          <w:szCs w:val="22"/>
        </w:rPr>
        <w:t>postanawiają, co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443958E2" w14:textId="6FEFEEF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_do_12"/>
      <w:bookmarkEnd w:id="0"/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045B8E70" w14:textId="542552B6" w:rsidR="00866CE9" w:rsidRDefault="0078128D" w:rsidP="00866CE9">
      <w:pPr>
        <w:pStyle w:val="Default"/>
        <w:numPr>
          <w:ilvl w:val="0"/>
          <w:numId w:val="25"/>
        </w:numPr>
        <w:spacing w:line="360" w:lineRule="auto"/>
        <w:ind w:left="-142" w:hanging="284"/>
        <w:rPr>
          <w:rFonts w:ascii="Arial" w:hAnsi="Arial" w:cs="Arial"/>
          <w:b/>
          <w:bCs/>
          <w:sz w:val="22"/>
          <w:szCs w:val="22"/>
        </w:rPr>
      </w:pPr>
      <w:r w:rsidRPr="00C5587E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C5587E">
        <w:rPr>
          <w:rFonts w:ascii="Arial" w:hAnsi="Arial" w:cs="Arial"/>
          <w:snapToGrid w:val="0"/>
          <w:sz w:val="22"/>
          <w:szCs w:val="22"/>
        </w:rPr>
        <w:t>e</w:t>
      </w:r>
      <w:r w:rsidRPr="00C5587E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C5587E">
        <w:rPr>
          <w:rFonts w:ascii="Arial" w:hAnsi="Arial" w:cs="Arial"/>
          <w:snapToGrid w:val="0"/>
          <w:sz w:val="22"/>
          <w:szCs w:val="22"/>
        </w:rPr>
        <w:t>polegających na</w:t>
      </w:r>
      <w:r w:rsidR="0069173D" w:rsidRPr="00C5587E">
        <w:rPr>
          <w:rFonts w:ascii="Arial" w:hAnsi="Arial" w:cs="Arial"/>
          <w:b/>
          <w:bCs/>
          <w:i/>
          <w:sz w:val="22"/>
          <w:szCs w:val="22"/>
          <w:shd w:val="clear" w:color="auto" w:fill="FFFFFF"/>
        </w:rPr>
        <w:t>:</w:t>
      </w:r>
      <w:r w:rsidR="0069173D" w:rsidRPr="00C5587E">
        <w:rPr>
          <w:rFonts w:ascii="Arial" w:hAnsi="Arial" w:cs="Arial"/>
          <w:sz w:val="22"/>
          <w:szCs w:val="22"/>
        </w:rPr>
        <w:t xml:space="preserve"> </w:t>
      </w:r>
      <w:r w:rsidR="0096060C">
        <w:rPr>
          <w:rFonts w:ascii="Arial" w:hAnsi="Arial" w:cs="Arial"/>
          <w:sz w:val="22"/>
          <w:szCs w:val="22"/>
        </w:rPr>
        <w:t>„</w:t>
      </w:r>
      <w:r w:rsidR="00866CE9" w:rsidRPr="00866CE9">
        <w:rPr>
          <w:rFonts w:ascii="Arial" w:hAnsi="Arial" w:cs="Arial"/>
          <w:b/>
          <w:bCs/>
          <w:sz w:val="22"/>
          <w:szCs w:val="22"/>
          <w:shd w:val="clear" w:color="auto" w:fill="FFFFFF"/>
        </w:rPr>
        <w:t>Świadczenie usług konserwacji, przeglądu i utrzymania w ciągłej sprawności urządzeń systemu SDIP na stacji Bydgoszcz Główna, Bydgoszcz Leśna, Cierpice Kąkol, Solec Kujawski oraz Toruń Główny</w:t>
      </w:r>
      <w:r w:rsidR="0096060C" w:rsidRPr="0096060C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96060C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4D6BB5" w:rsidRPr="004D6BB5">
        <w:rPr>
          <w:rFonts w:ascii="Arial" w:hAnsi="Arial" w:cs="Arial"/>
          <w:b/>
          <w:bCs/>
          <w:sz w:val="22"/>
          <w:szCs w:val="22"/>
          <w:shd w:val="clear" w:color="auto" w:fill="FFFFFF"/>
        </w:rPr>
        <w:t>(</w:t>
      </w:r>
      <w:r w:rsidR="00E0347D" w:rsidRPr="00961BBA">
        <w:rPr>
          <w:rFonts w:ascii="Arial" w:hAnsi="Arial" w:cs="Arial"/>
          <w:b/>
          <w:bCs/>
          <w:sz w:val="22"/>
          <w:szCs w:val="22"/>
        </w:rPr>
        <w:t xml:space="preserve">dalej: </w:t>
      </w:r>
      <w:r w:rsidR="00AA696D" w:rsidRPr="00961BBA">
        <w:rPr>
          <w:rFonts w:ascii="Arial" w:hAnsi="Arial" w:cs="Arial"/>
          <w:b/>
          <w:bCs/>
          <w:sz w:val="22"/>
          <w:szCs w:val="22"/>
        </w:rPr>
        <w:t>Usługi</w:t>
      </w:r>
      <w:r w:rsidR="00E0347D" w:rsidRPr="00961BBA">
        <w:rPr>
          <w:rFonts w:ascii="Arial" w:hAnsi="Arial" w:cs="Arial"/>
          <w:b/>
          <w:bCs/>
          <w:sz w:val="22"/>
          <w:szCs w:val="22"/>
        </w:rPr>
        <w:t>”)</w:t>
      </w:r>
      <w:r w:rsidR="006A609A" w:rsidRPr="006A609A">
        <w:rPr>
          <w:rFonts w:ascii="Arial" w:eastAsia="Times New Roman" w:hAnsi="Arial" w:cs="Arial"/>
          <w:color w:val="auto"/>
          <w:sz w:val="22"/>
          <w:szCs w:val="22"/>
        </w:rPr>
        <w:t>, szczegółowo opisanego w Załączniku nr 1 do Umowy</w:t>
      </w:r>
      <w:r w:rsidR="00161F57" w:rsidRPr="00961BBA">
        <w:rPr>
          <w:rFonts w:ascii="Arial" w:hAnsi="Arial" w:cs="Arial"/>
          <w:b/>
          <w:bCs/>
          <w:sz w:val="22"/>
          <w:szCs w:val="22"/>
        </w:rPr>
        <w:t>.</w:t>
      </w:r>
      <w:r w:rsidR="00866CE9">
        <w:rPr>
          <w:rFonts w:ascii="Arial" w:hAnsi="Arial" w:cs="Arial"/>
          <w:b/>
          <w:bCs/>
          <w:sz w:val="22"/>
          <w:szCs w:val="22"/>
        </w:rPr>
        <w:br w:type="page"/>
      </w:r>
    </w:p>
    <w:p w14:paraId="6D49F85D" w14:textId="7A6F3430" w:rsidR="00DC5818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21189D">
        <w:rPr>
          <w:rFonts w:ascii="Arial" w:hAnsi="Arial" w:cs="Arial"/>
          <w:b/>
          <w:sz w:val="22"/>
          <w:szCs w:val="22"/>
        </w:rPr>
        <w:t>2</w:t>
      </w:r>
    </w:p>
    <w:p w14:paraId="2F579834" w14:textId="77777777" w:rsidR="00E0347D" w:rsidRDefault="00E0347D" w:rsidP="00E034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</w:t>
      </w:r>
    </w:p>
    <w:p w14:paraId="2073863F" w14:textId="53D1B69D" w:rsidR="00E0347D" w:rsidRDefault="00E0347D" w:rsidP="00E0347D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E0347D">
        <w:rPr>
          <w:rFonts w:ascii="Arial" w:hAnsi="Arial" w:cs="Arial"/>
          <w:bCs/>
          <w:sz w:val="22"/>
          <w:szCs w:val="22"/>
        </w:rPr>
        <w:t>Zamawiający nie przewiduje prawa Opcji.</w:t>
      </w:r>
    </w:p>
    <w:p w14:paraId="4E3A2054" w14:textId="6DA5F6F7" w:rsidR="00E0347D" w:rsidRDefault="00E0347D" w:rsidP="00E0347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49CA091C" w14:textId="38E88298" w:rsidR="00DC5818" w:rsidRPr="00922479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  <w:r w:rsidR="00E47FAE" w:rsidRPr="00922479">
        <w:rPr>
          <w:rFonts w:ascii="Arial" w:hAnsi="Arial" w:cs="Arial"/>
          <w:b/>
          <w:sz w:val="22"/>
          <w:szCs w:val="22"/>
        </w:rPr>
        <w:t xml:space="preserve"> </w:t>
      </w:r>
    </w:p>
    <w:p w14:paraId="4A047AAD" w14:textId="7903F452" w:rsidR="00E0347D" w:rsidRPr="00922479" w:rsidRDefault="00E0347D">
      <w:pPr>
        <w:pStyle w:val="Akapitzlist"/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69173D">
        <w:rPr>
          <w:rFonts w:ascii="Arial" w:hAnsi="Arial" w:cs="Arial"/>
          <w:sz w:val="22"/>
          <w:szCs w:val="22"/>
        </w:rPr>
        <w:t xml:space="preserve">świadczył będzie Usługi </w:t>
      </w:r>
      <w:r w:rsidR="00A15574" w:rsidRPr="00A15574">
        <w:rPr>
          <w:rFonts w:ascii="Arial" w:hAnsi="Arial" w:cs="Arial"/>
          <w:sz w:val="22"/>
          <w:szCs w:val="22"/>
        </w:rPr>
        <w:t>od d</w:t>
      </w:r>
      <w:r w:rsidR="00B7152F">
        <w:rPr>
          <w:rFonts w:ascii="Arial" w:hAnsi="Arial" w:cs="Arial"/>
          <w:sz w:val="22"/>
          <w:szCs w:val="22"/>
        </w:rPr>
        <w:t>aty</w:t>
      </w:r>
      <w:r w:rsidR="00A15574" w:rsidRPr="00A15574">
        <w:rPr>
          <w:rFonts w:ascii="Arial" w:hAnsi="Arial" w:cs="Arial"/>
          <w:sz w:val="22"/>
          <w:szCs w:val="22"/>
        </w:rPr>
        <w:t xml:space="preserve"> podpisania Umowy do dnia 31.12.202</w:t>
      </w:r>
      <w:r w:rsidR="00866CE9">
        <w:rPr>
          <w:rFonts w:ascii="Arial" w:hAnsi="Arial" w:cs="Arial"/>
          <w:sz w:val="22"/>
          <w:szCs w:val="22"/>
        </w:rPr>
        <w:t>6</w:t>
      </w:r>
      <w:r w:rsidR="00A15574" w:rsidRPr="00A15574">
        <w:rPr>
          <w:rFonts w:ascii="Arial" w:hAnsi="Arial" w:cs="Arial"/>
          <w:sz w:val="22"/>
          <w:szCs w:val="22"/>
        </w:rPr>
        <w:t xml:space="preserve"> r.</w:t>
      </w:r>
    </w:p>
    <w:p w14:paraId="28E30D4D" w14:textId="30656C97" w:rsidR="00E0347D" w:rsidRPr="00526328" w:rsidRDefault="00E0347D">
      <w:pPr>
        <w:pStyle w:val="Akapitzlist"/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hanging="78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Usługi realizowane będą </w:t>
      </w:r>
      <w:r>
        <w:rPr>
          <w:rFonts w:ascii="Arial" w:hAnsi="Arial" w:cs="Arial"/>
          <w:sz w:val="22"/>
          <w:szCs w:val="22"/>
        </w:rPr>
        <w:t xml:space="preserve">na terenie Zakładu Linii </w:t>
      </w:r>
      <w:r w:rsidR="000477E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olejowych w Bydgoszczy.</w:t>
      </w:r>
    </w:p>
    <w:p w14:paraId="2981FD45" w14:textId="0376312E" w:rsidR="00E0347D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Odbiór Usług nastąpi protokolarnie</w:t>
      </w:r>
      <w:r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przez upoważnionych przedstawicieli Zamawiającego. Protokół odbioru sporządzony zostanie według wzoru stanowiącego Załącznik nr </w:t>
      </w:r>
      <w:r w:rsidR="00C77DB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Umowy.</w:t>
      </w:r>
    </w:p>
    <w:p w14:paraId="7ADDFFAD" w14:textId="2BD5C6C2" w:rsidR="00E0347D" w:rsidRPr="00C660B9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660B9">
        <w:rPr>
          <w:rFonts w:ascii="Arial" w:hAnsi="Arial" w:cs="Arial"/>
          <w:sz w:val="22"/>
          <w:szCs w:val="22"/>
        </w:rPr>
        <w:t xml:space="preserve">Wykonawca jest zobowiązany do niezwłocznego powiadomienia Zamawiającego o wystąpieniu jakichkolwiek okoliczności, które mogą mieć wpływ na wykonanie </w:t>
      </w:r>
      <w:r w:rsidR="0069173D">
        <w:rPr>
          <w:rFonts w:ascii="Arial" w:hAnsi="Arial" w:cs="Arial"/>
          <w:sz w:val="22"/>
          <w:szCs w:val="22"/>
        </w:rPr>
        <w:t>Us</w:t>
      </w:r>
      <w:r w:rsidR="000477E3">
        <w:rPr>
          <w:rFonts w:ascii="Arial" w:hAnsi="Arial" w:cs="Arial"/>
          <w:sz w:val="22"/>
          <w:szCs w:val="22"/>
        </w:rPr>
        <w:t>ł</w:t>
      </w:r>
      <w:r w:rsidR="0069173D">
        <w:rPr>
          <w:rFonts w:ascii="Arial" w:hAnsi="Arial" w:cs="Arial"/>
          <w:sz w:val="22"/>
          <w:szCs w:val="22"/>
        </w:rPr>
        <w:t xml:space="preserve">ug </w:t>
      </w:r>
      <w:r w:rsidRPr="00C660B9">
        <w:rPr>
          <w:rFonts w:ascii="Arial" w:hAnsi="Arial" w:cs="Arial"/>
          <w:sz w:val="22"/>
          <w:szCs w:val="22"/>
        </w:rPr>
        <w:t>lub innych czynności objętych przedmiotem Umowy w uzgodnionym terminie.</w:t>
      </w:r>
    </w:p>
    <w:p w14:paraId="31A69838" w14:textId="77777777" w:rsidR="00E0347D" w:rsidRPr="00C660B9" w:rsidRDefault="00E0347D">
      <w:pPr>
        <w:numPr>
          <w:ilvl w:val="0"/>
          <w:numId w:val="14"/>
        </w:numPr>
        <w:tabs>
          <w:tab w:val="clear" w:pos="36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C660B9">
        <w:rPr>
          <w:rFonts w:ascii="Arial" w:hAnsi="Arial" w:cs="Arial"/>
          <w:sz w:val="22"/>
          <w:szCs w:val="22"/>
        </w:rPr>
        <w:t xml:space="preserve">W przypadku, o którym mowa w ust. </w:t>
      </w:r>
      <w:r>
        <w:rPr>
          <w:rFonts w:ascii="Arial" w:hAnsi="Arial" w:cs="Arial"/>
          <w:sz w:val="22"/>
          <w:szCs w:val="22"/>
        </w:rPr>
        <w:t>4</w:t>
      </w:r>
      <w:r w:rsidRPr="00C660B9">
        <w:rPr>
          <w:rFonts w:ascii="Arial" w:hAnsi="Arial" w:cs="Arial"/>
          <w:sz w:val="22"/>
          <w:szCs w:val="22"/>
        </w:rPr>
        <w:t xml:space="preserve">, Zamawiający może wyrazić zgodę na odpowiednie przedłużenie </w:t>
      </w:r>
      <w:r>
        <w:rPr>
          <w:rFonts w:ascii="Arial" w:hAnsi="Arial" w:cs="Arial"/>
          <w:sz w:val="22"/>
          <w:szCs w:val="22"/>
        </w:rPr>
        <w:t xml:space="preserve">terminu </w:t>
      </w:r>
      <w:r w:rsidRPr="00C660B9">
        <w:rPr>
          <w:rFonts w:ascii="Arial" w:hAnsi="Arial" w:cs="Arial"/>
          <w:sz w:val="22"/>
          <w:szCs w:val="22"/>
        </w:rPr>
        <w:t>realizacji Umowy, w szczególności, gdy uchybienie tym terminom przez Wykonawcę nastąpiło ze względu na okoliczności, za które nie ponosi on odpowiedzialności.</w:t>
      </w:r>
    </w:p>
    <w:p w14:paraId="3A575A03" w14:textId="36BDDE5B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0347D">
        <w:rPr>
          <w:rFonts w:ascii="Arial" w:hAnsi="Arial" w:cs="Arial"/>
          <w:b/>
          <w:sz w:val="22"/>
          <w:szCs w:val="22"/>
        </w:rPr>
        <w:t>4</w:t>
      </w:r>
    </w:p>
    <w:p w14:paraId="4424F3FD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</w:t>
      </w:r>
      <w:r w:rsidR="001D6FE0" w:rsidRPr="00922479">
        <w:rPr>
          <w:rFonts w:ascii="Arial" w:hAnsi="Arial" w:cs="Arial"/>
          <w:sz w:val="22"/>
          <w:szCs w:val="22"/>
        </w:rPr>
        <w:t>zobowiązuje się, ż</w:t>
      </w:r>
      <w:r w:rsidR="00C7584B" w:rsidRPr="00922479">
        <w:rPr>
          <w:rFonts w:ascii="Arial" w:hAnsi="Arial" w:cs="Arial"/>
          <w:sz w:val="22"/>
          <w:szCs w:val="22"/>
        </w:rPr>
        <w:t xml:space="preserve">e przy realizacji Umowy, </w:t>
      </w:r>
      <w:r w:rsidRPr="00922479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dołożeniem najwyższej staranności,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922479">
        <w:rPr>
          <w:rFonts w:ascii="Arial" w:hAnsi="Arial" w:cs="Arial"/>
          <w:sz w:val="22"/>
          <w:szCs w:val="22"/>
        </w:rPr>
        <w:t xml:space="preserve"> prowadzonej działalności</w:t>
      </w:r>
      <w:r w:rsidRPr="00922479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922479">
        <w:rPr>
          <w:rFonts w:ascii="Arial" w:hAnsi="Arial" w:cs="Arial"/>
          <w:sz w:val="22"/>
          <w:szCs w:val="22"/>
        </w:rPr>
        <w:t>Specyfikacją Warunków Zamówienia</w:t>
      </w:r>
      <w:r w:rsidR="00EC5F0D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Umową</w:t>
      </w:r>
      <w:r w:rsidR="00EC5F0D" w:rsidRPr="00922479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922479" w:rsidRDefault="0078128D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037C0EED" w:rsidR="0078128D" w:rsidRPr="00922479" w:rsidRDefault="0078128D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gwarantuje, iż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realizacji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F2A4C" w:rsidRPr="00922479">
        <w:rPr>
          <w:rFonts w:ascii="Arial" w:hAnsi="Arial" w:cs="Arial"/>
          <w:sz w:val="22"/>
          <w:szCs w:val="22"/>
        </w:rPr>
        <w:t>zakresie obowiązków Wykonawcy</w:t>
      </w:r>
      <w:r w:rsidR="00E36424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nie będą </w:t>
      </w:r>
      <w:r w:rsidR="00F614B3" w:rsidRPr="00922479">
        <w:rPr>
          <w:rFonts w:ascii="Arial" w:hAnsi="Arial" w:cs="Arial"/>
          <w:sz w:val="22"/>
          <w:szCs w:val="22"/>
        </w:rPr>
        <w:t xml:space="preserve">brali udziału </w:t>
      </w:r>
      <w:r w:rsidRPr="00922479">
        <w:rPr>
          <w:rFonts w:ascii="Arial" w:hAnsi="Arial" w:cs="Arial"/>
          <w:sz w:val="22"/>
          <w:szCs w:val="22"/>
        </w:rPr>
        <w:t>etatow</w:t>
      </w:r>
      <w:r w:rsidR="00F614B3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 pracowni</w:t>
      </w:r>
      <w:r w:rsidR="00F614B3" w:rsidRPr="00922479">
        <w:rPr>
          <w:rFonts w:ascii="Arial" w:hAnsi="Arial" w:cs="Arial"/>
          <w:sz w:val="22"/>
          <w:szCs w:val="22"/>
        </w:rPr>
        <w:t>cy</w:t>
      </w:r>
      <w:r w:rsidRPr="00922479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922479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922479" w:rsidRDefault="00D71636" w:rsidP="0092247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3BBBD98" w14:textId="495545A1" w:rsidR="00875758" w:rsidRDefault="00060AD5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</w:t>
      </w:r>
      <w:r w:rsidR="00A72B41" w:rsidRPr="00672D4B">
        <w:rPr>
          <w:rFonts w:ascii="Arial" w:hAnsi="Arial" w:cs="Arial"/>
          <w:sz w:val="22"/>
          <w:szCs w:val="22"/>
        </w:rPr>
        <w:t>Wykonawca zobowiązuje się także zapewnić udostępnienie dokumentów związanych z realizacją Umowy ww. podmiotom</w:t>
      </w:r>
      <w:r w:rsidR="00A72B41">
        <w:rPr>
          <w:rFonts w:ascii="Arial" w:hAnsi="Arial" w:cs="Arial"/>
          <w:sz w:val="22"/>
          <w:szCs w:val="22"/>
        </w:rPr>
        <w:t>.</w:t>
      </w:r>
    </w:p>
    <w:p w14:paraId="062AC378" w14:textId="61CAB6CB" w:rsidR="00BB2CE8" w:rsidRDefault="00BB2CE8" w:rsidP="00922479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64444965" w14:textId="3FC6E256" w:rsidR="00BB2CE8" w:rsidRPr="00D84701" w:rsidRDefault="00BB2CE8" w:rsidP="00BB2CE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lastRenderedPageBreak/>
        <w:t>Wykonawca zobowiązany jest do magazynowania, transportu oraz dalszego zagospodarowania odpadów, których jest wytwórcą we własnym zakresie i na własny koszt zgodnie z ustawą o odpadach.</w:t>
      </w:r>
    </w:p>
    <w:p w14:paraId="49CFA571" w14:textId="77777777" w:rsidR="00BB2CE8" w:rsidRDefault="00BB2CE8" w:rsidP="00BB2CE8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11" w:history="1">
        <w:r w:rsidRPr="00AA3D4D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08492723" w14:textId="3DB198EB" w:rsidR="005C3411" w:rsidRPr="00F03F29" w:rsidRDefault="005C3411" w:rsidP="005C341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5C3411">
        <w:rPr>
          <w:rFonts w:ascii="Arial" w:hAnsi="Arial" w:cs="Arial"/>
          <w:sz w:val="22"/>
          <w:szCs w:val="22"/>
        </w:rPr>
        <w:t>Przed przystąpieniem do realizacji Umowy Wykonawca wystąpi z wnioskiem o wydanie   Karty Wstępu i Zezwolenia na wjazd na obszar kolejowy, zgodnie z „Zasadami wstępu na obszar kolejowy zarządzany przez PKP Polskie Linie Kolejowe S.A. – Id-21”</w:t>
      </w:r>
      <w:r w:rsidRPr="005C3411">
        <w:rPr>
          <w:rFonts w:ascii="Arial" w:hAnsi="Arial" w:cs="Arial"/>
          <w:b/>
          <w:i/>
          <w:color w:val="4472C4"/>
          <w:sz w:val="22"/>
          <w:szCs w:val="22"/>
        </w:rPr>
        <w:t xml:space="preserve"> </w:t>
      </w:r>
      <w:r w:rsidRPr="005C3411">
        <w:rPr>
          <w:rFonts w:ascii="Arial" w:hAnsi="Arial" w:cs="Arial"/>
          <w:sz w:val="22"/>
          <w:szCs w:val="22"/>
        </w:rPr>
        <w:t xml:space="preserve">dostępnymi  na stronie: </w:t>
      </w:r>
      <w:hyperlink r:id="rId12" w:history="1">
        <w:r w:rsidRPr="005C3411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BB2CE8">
        <w:rPr>
          <w:rStyle w:val="Hipercze"/>
          <w:rFonts w:ascii="Arial" w:hAnsi="Arial" w:cs="Arial"/>
          <w:sz w:val="22"/>
          <w:szCs w:val="22"/>
        </w:rPr>
        <w:t xml:space="preserve"> .</w:t>
      </w:r>
    </w:p>
    <w:p w14:paraId="2F4C8A67" w14:textId="01FAE6CD" w:rsidR="00F03F29" w:rsidRDefault="00F03F29" w:rsidP="005C3411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bieżącej wymiany informacji z Zamawiającym, dotyczących bezpieczeństwa i spełnienia obowiązków wynikających z „Rozporządzenia Komisji (UE) nr 1078/2012 </w:t>
      </w:r>
      <w:r>
        <w:rPr>
          <w:rFonts w:ascii="Arial" w:hAnsi="Arial" w:cs="Arial"/>
          <w:sz w:val="22"/>
          <w:szCs w:val="22"/>
        </w:rPr>
        <w:br/>
        <w:t>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Zamawiającym.</w:t>
      </w:r>
    </w:p>
    <w:p w14:paraId="4A6496CF" w14:textId="211494F5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5</w:t>
      </w:r>
    </w:p>
    <w:p w14:paraId="0FFA6B0B" w14:textId="74680F0B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0BB5B322" w:rsidR="00A932DA" w:rsidRPr="00922479" w:rsidRDefault="00A932DA">
      <w:pPr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realizacją Umowy, </w:t>
      </w:r>
      <w:r w:rsidR="002A61A2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a także do zapłaty umówionego </w:t>
      </w:r>
      <w:r w:rsidR="005A30E0" w:rsidRPr="00922479">
        <w:rPr>
          <w:rFonts w:ascii="Arial" w:hAnsi="Arial" w:cs="Arial"/>
          <w:sz w:val="22"/>
          <w:szCs w:val="22"/>
        </w:rPr>
        <w:t xml:space="preserve">Wynagrodzenia </w:t>
      </w:r>
      <w:r w:rsidRPr="00922479">
        <w:rPr>
          <w:rFonts w:ascii="Arial" w:hAnsi="Arial" w:cs="Arial"/>
          <w:sz w:val="22"/>
          <w:szCs w:val="22"/>
        </w:rPr>
        <w:t>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Umową.</w:t>
      </w:r>
    </w:p>
    <w:p w14:paraId="7A337C18" w14:textId="43445283" w:rsidR="00C47FB6" w:rsidRDefault="00A932DA">
      <w:pPr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C7352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 w:rsidR="00064783" w:rsidRPr="00922479">
        <w:rPr>
          <w:rFonts w:ascii="Arial" w:hAnsi="Arial" w:cs="Arial"/>
          <w:sz w:val="22"/>
          <w:szCs w:val="22"/>
        </w:rPr>
        <w:t>.</w:t>
      </w:r>
    </w:p>
    <w:p w14:paraId="78198F2C" w14:textId="73332290" w:rsidR="0078128D" w:rsidRPr="00922479" w:rsidRDefault="00C7352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BADD3BC" w14:textId="5B6F76C6" w:rsidR="00161F57" w:rsidRPr="00D854B7" w:rsidRDefault="002B7D43" w:rsidP="00EF751B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D854B7">
        <w:rPr>
          <w:rFonts w:ascii="Arial" w:hAnsi="Arial" w:cs="Arial"/>
          <w:sz w:val="22"/>
          <w:szCs w:val="22"/>
        </w:rPr>
        <w:t>Przy wykonywaniu Umowy Wykonawca nie może</w:t>
      </w:r>
      <w:r w:rsidRPr="00D854B7">
        <w:rPr>
          <w:rFonts w:ascii="Arial" w:hAnsi="Arial" w:cs="Arial"/>
          <w:i/>
          <w:sz w:val="22"/>
          <w:szCs w:val="22"/>
        </w:rPr>
        <w:t xml:space="preserve"> </w:t>
      </w:r>
      <w:r w:rsidRPr="00D854B7">
        <w:rPr>
          <w:rFonts w:ascii="Arial" w:hAnsi="Arial" w:cs="Arial"/>
          <w:sz w:val="22"/>
          <w:szCs w:val="22"/>
        </w:rPr>
        <w:t>posługiwać się podwykonawcami (dalej „</w:t>
      </w:r>
      <w:r w:rsidRPr="00D854B7">
        <w:rPr>
          <w:rFonts w:ascii="Arial" w:hAnsi="Arial" w:cs="Arial"/>
          <w:b/>
          <w:sz w:val="22"/>
          <w:szCs w:val="22"/>
        </w:rPr>
        <w:t>Podwykonawcy</w:t>
      </w:r>
      <w:r w:rsidRPr="00D854B7">
        <w:rPr>
          <w:rFonts w:ascii="Arial" w:hAnsi="Arial" w:cs="Arial"/>
          <w:sz w:val="22"/>
          <w:szCs w:val="22"/>
        </w:rPr>
        <w:t xml:space="preserve">”). </w:t>
      </w:r>
    </w:p>
    <w:p w14:paraId="166F4411" w14:textId="78AF9E15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064F287D" w14:textId="77777777" w:rsidR="003854CC" w:rsidRDefault="0078128D">
      <w:pPr>
        <w:numPr>
          <w:ilvl w:val="1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504EEB">
        <w:rPr>
          <w:rFonts w:ascii="Arial" w:hAnsi="Arial" w:cs="Arial"/>
          <w:sz w:val="22"/>
          <w:szCs w:val="22"/>
        </w:rPr>
        <w:t>kwocie:</w:t>
      </w:r>
    </w:p>
    <w:p w14:paraId="09B64F4E" w14:textId="4E515596" w:rsidR="00057B37" w:rsidRPr="00922479" w:rsidRDefault="00057B37" w:rsidP="002F2F8B">
      <w:pPr>
        <w:pStyle w:val="Akapitzlist"/>
        <w:numPr>
          <w:ilvl w:val="0"/>
          <w:numId w:val="18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Netto</w:t>
      </w:r>
      <w:r w:rsidR="000A15D5">
        <w:rPr>
          <w:rFonts w:ascii="Arial" w:hAnsi="Arial" w:cs="Arial"/>
          <w:sz w:val="22"/>
          <w:szCs w:val="22"/>
        </w:rPr>
        <w:t xml:space="preserve"> za całość </w:t>
      </w:r>
      <w:r w:rsidRPr="00922479">
        <w:rPr>
          <w:rFonts w:ascii="Arial" w:hAnsi="Arial" w:cs="Arial"/>
          <w:sz w:val="22"/>
          <w:szCs w:val="22"/>
        </w:rPr>
        <w:t>: ……</w:t>
      </w:r>
      <w:r>
        <w:rPr>
          <w:rFonts w:ascii="Arial" w:hAnsi="Arial" w:cs="Arial"/>
          <w:sz w:val="22"/>
          <w:szCs w:val="22"/>
        </w:rPr>
        <w:t>…...</w:t>
      </w:r>
      <w:r w:rsidRPr="00922479">
        <w:rPr>
          <w:rFonts w:ascii="Arial" w:hAnsi="Arial" w:cs="Arial"/>
          <w:sz w:val="22"/>
          <w:szCs w:val="22"/>
        </w:rPr>
        <w:t xml:space="preserve">.PLN </w:t>
      </w:r>
    </w:p>
    <w:p w14:paraId="320D2C04" w14:textId="77777777" w:rsidR="00057B37" w:rsidRPr="00922479" w:rsidRDefault="00057B37" w:rsidP="002F2F8B">
      <w:pPr>
        <w:pStyle w:val="Akapitzlist"/>
        <w:numPr>
          <w:ilvl w:val="0"/>
          <w:numId w:val="18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VAT …% ……..PLN </w:t>
      </w:r>
    </w:p>
    <w:p w14:paraId="3E5E76A3" w14:textId="77777777" w:rsidR="00057B37" w:rsidRDefault="00057B37" w:rsidP="002F2F8B">
      <w:pPr>
        <w:pStyle w:val="Akapitzlist"/>
        <w:numPr>
          <w:ilvl w:val="0"/>
          <w:numId w:val="18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Brutto: ……</w:t>
      </w:r>
      <w:r>
        <w:rPr>
          <w:rFonts w:ascii="Arial" w:hAnsi="Arial" w:cs="Arial"/>
          <w:sz w:val="22"/>
          <w:szCs w:val="22"/>
        </w:rPr>
        <w:t>….</w:t>
      </w:r>
      <w:r w:rsidRPr="00922479">
        <w:rPr>
          <w:rFonts w:ascii="Arial" w:hAnsi="Arial" w:cs="Arial"/>
          <w:sz w:val="22"/>
          <w:szCs w:val="22"/>
        </w:rPr>
        <w:t>.PLN (słownie:….)</w:t>
      </w:r>
    </w:p>
    <w:p w14:paraId="4B9D3BC0" w14:textId="3DD08FE9" w:rsidR="000A15D5" w:rsidRPr="000A15D5" w:rsidRDefault="000A15D5" w:rsidP="000A15D5">
      <w:pPr>
        <w:spacing w:line="360" w:lineRule="auto"/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Ceny jednostkowe zawiera Załącznik nr </w:t>
      </w:r>
      <w:r w:rsidR="00826FD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do Umowy Rozbicie Ceny Ofertowej.</w:t>
      </w:r>
    </w:p>
    <w:p w14:paraId="2E233AF6" w14:textId="7369829E" w:rsidR="0078128D" w:rsidRPr="00CD73E6" w:rsidRDefault="00D61184" w:rsidP="00CD73E6">
      <w:pPr>
        <w:pStyle w:val="Akapitzlist"/>
        <w:numPr>
          <w:ilvl w:val="0"/>
          <w:numId w:val="1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D73E6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C73529" w:rsidRPr="00CD73E6">
        <w:rPr>
          <w:rFonts w:ascii="Arial" w:hAnsi="Arial" w:cs="Arial"/>
          <w:sz w:val="22"/>
          <w:szCs w:val="22"/>
        </w:rPr>
        <w:t xml:space="preserve">. </w:t>
      </w:r>
      <w:r w:rsidR="0078128D" w:rsidRPr="00CD73E6">
        <w:rPr>
          <w:rFonts w:ascii="Arial" w:hAnsi="Arial" w:cs="Arial"/>
          <w:sz w:val="22"/>
          <w:szCs w:val="22"/>
        </w:rPr>
        <w:t>Zapłata Wynagrodzenia</w:t>
      </w:r>
      <w:r w:rsidR="00B66631" w:rsidRPr="00CD73E6">
        <w:rPr>
          <w:rFonts w:ascii="Arial" w:hAnsi="Arial" w:cs="Arial"/>
          <w:sz w:val="22"/>
          <w:szCs w:val="22"/>
        </w:rPr>
        <w:t xml:space="preserve"> w </w:t>
      </w:r>
      <w:r w:rsidR="0078128D" w:rsidRPr="00CD73E6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C73529" w:rsidRPr="00CD73E6">
        <w:rPr>
          <w:rFonts w:ascii="Arial" w:hAnsi="Arial" w:cs="Arial"/>
          <w:sz w:val="22"/>
          <w:szCs w:val="22"/>
        </w:rPr>
        <w:br/>
      </w:r>
      <w:r w:rsidR="0078128D" w:rsidRPr="00CD73E6">
        <w:rPr>
          <w:rFonts w:ascii="Arial" w:hAnsi="Arial" w:cs="Arial"/>
          <w:sz w:val="22"/>
          <w:szCs w:val="22"/>
        </w:rPr>
        <w:lastRenderedPageBreak/>
        <w:t>a Wykonawca nie będzie uprawniony do jakiegokolwiek wynagrodzenia uzupełniającego, świadczeń dodatkowych, zwrotu wydatków lub kosztów.</w:t>
      </w:r>
    </w:p>
    <w:p w14:paraId="3788A950" w14:textId="4CC8022E" w:rsidR="00C47FB6" w:rsidRPr="00C47FB6" w:rsidRDefault="00E47FAE" w:rsidP="00C47FB6">
      <w:pPr>
        <w:pStyle w:val="Akapitzlist"/>
        <w:numPr>
          <w:ilvl w:val="0"/>
          <w:numId w:val="1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CD73E6">
        <w:rPr>
          <w:rFonts w:ascii="Arial" w:hAnsi="Arial" w:cs="Arial"/>
          <w:sz w:val="22"/>
          <w:szCs w:val="22"/>
        </w:rPr>
        <w:t xml:space="preserve">Faktury wystawiane będą na </w:t>
      </w:r>
      <w:r w:rsidR="00D80962" w:rsidRPr="00CD73E6">
        <w:rPr>
          <w:rFonts w:ascii="Arial" w:hAnsi="Arial" w:cs="Arial"/>
          <w:sz w:val="22"/>
          <w:szCs w:val="22"/>
        </w:rPr>
        <w:t>PKP Polskie Linie Kolejowe S.A.; ul. Targowa 74; 03-734 Warszawa; Zakład Linii Kolejowych w Bydgoszczy; ul. Zygmunta Augusta 1; 85-082 Bydgoszcz</w:t>
      </w:r>
      <w:r w:rsidR="00C47FB6" w:rsidRPr="00C47FB6">
        <w:t xml:space="preserve"> </w:t>
      </w:r>
      <w:r w:rsidR="00C47FB6" w:rsidRPr="00C47FB6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C47FB6" w:rsidRPr="00C47FB6">
        <w:rPr>
          <w:rFonts w:ascii="Arial" w:hAnsi="Arial" w:cs="Arial"/>
          <w:sz w:val="22"/>
          <w:szCs w:val="22"/>
        </w:rPr>
        <w:t>KSeF</w:t>
      </w:r>
      <w:proofErr w:type="spellEnd"/>
      <w:r w:rsidR="00C47FB6" w:rsidRPr="00C47FB6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</w:t>
      </w:r>
      <w:r w:rsidR="009C72BD">
        <w:rPr>
          <w:rFonts w:ascii="Arial" w:hAnsi="Arial" w:cs="Arial"/>
          <w:sz w:val="22"/>
          <w:szCs w:val="22"/>
        </w:rPr>
        <w:br/>
      </w:r>
      <w:r w:rsidR="00C47FB6" w:rsidRPr="00C47FB6">
        <w:rPr>
          <w:rFonts w:ascii="Arial" w:hAnsi="Arial" w:cs="Arial"/>
          <w:sz w:val="22"/>
          <w:szCs w:val="22"/>
        </w:rPr>
        <w:t xml:space="preserve">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1826D9">
        <w:rPr>
          <w:rFonts w:ascii="Arial" w:hAnsi="Arial" w:cs="Arial"/>
          <w:sz w:val="22"/>
          <w:szCs w:val="22"/>
        </w:rPr>
        <w:t>4</w:t>
      </w:r>
      <w:r w:rsidR="00C47FB6" w:rsidRPr="00C47FB6">
        <w:rPr>
          <w:rFonts w:ascii="Arial" w:hAnsi="Arial" w:cs="Arial"/>
          <w:sz w:val="22"/>
          <w:szCs w:val="22"/>
        </w:rPr>
        <w:t xml:space="preserve">a do Umowy, które zostanie potwierdzone podpisem przez Zamawiającego. W przypadku, gdy </w:t>
      </w:r>
      <w:r w:rsidR="009C72BD">
        <w:rPr>
          <w:rFonts w:ascii="Arial" w:hAnsi="Arial" w:cs="Arial"/>
          <w:sz w:val="22"/>
          <w:szCs w:val="22"/>
        </w:rPr>
        <w:br/>
      </w:r>
      <w:r w:rsidR="00C47FB6" w:rsidRPr="00C47FB6">
        <w:rPr>
          <w:rFonts w:ascii="Arial" w:hAnsi="Arial" w:cs="Arial"/>
          <w:sz w:val="22"/>
          <w:szCs w:val="22"/>
        </w:rPr>
        <w:t xml:space="preserve">w okresie kiedy system </w:t>
      </w:r>
      <w:proofErr w:type="spellStart"/>
      <w:r w:rsidR="00C47FB6" w:rsidRPr="00C47FB6">
        <w:rPr>
          <w:rFonts w:ascii="Arial" w:hAnsi="Arial" w:cs="Arial"/>
          <w:sz w:val="22"/>
          <w:szCs w:val="22"/>
        </w:rPr>
        <w:t>KSeF</w:t>
      </w:r>
      <w:proofErr w:type="spellEnd"/>
      <w:r w:rsidR="00C47FB6" w:rsidRPr="00C47FB6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1826D9">
        <w:rPr>
          <w:rFonts w:ascii="Arial" w:hAnsi="Arial" w:cs="Arial"/>
          <w:sz w:val="22"/>
          <w:szCs w:val="22"/>
        </w:rPr>
        <w:t>4</w:t>
      </w:r>
      <w:r w:rsidR="00C47FB6" w:rsidRPr="00C47FB6">
        <w:rPr>
          <w:rFonts w:ascii="Arial" w:hAnsi="Arial" w:cs="Arial"/>
          <w:sz w:val="22"/>
          <w:szCs w:val="22"/>
        </w:rPr>
        <w:t xml:space="preserve">b do Umowy. W okresie, gdy </w:t>
      </w:r>
      <w:proofErr w:type="spellStart"/>
      <w:r w:rsidR="00C47FB6" w:rsidRPr="00C47FB6">
        <w:rPr>
          <w:rFonts w:ascii="Arial" w:hAnsi="Arial" w:cs="Arial"/>
          <w:sz w:val="22"/>
          <w:szCs w:val="22"/>
        </w:rPr>
        <w:t>KSeF</w:t>
      </w:r>
      <w:proofErr w:type="spellEnd"/>
      <w:r w:rsidR="00C47FB6" w:rsidRPr="00C47FB6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10D435D6" w14:textId="62EB51AD" w:rsidR="00C47FB6" w:rsidRPr="009C72BD" w:rsidRDefault="009C72BD" w:rsidP="009C72BD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3a. </w:t>
      </w:r>
      <w:r>
        <w:rPr>
          <w:rFonts w:ascii="Arial" w:hAnsi="Arial" w:cs="Arial"/>
          <w:sz w:val="22"/>
          <w:szCs w:val="22"/>
        </w:rPr>
        <w:t xml:space="preserve"> </w:t>
      </w:r>
      <w:r w:rsidR="00C47FB6" w:rsidRPr="009C72BD">
        <w:rPr>
          <w:rFonts w:ascii="Arial" w:hAnsi="Arial" w:cs="Arial"/>
          <w:sz w:val="22"/>
          <w:szCs w:val="22"/>
        </w:rPr>
        <w:t xml:space="preserve">Ilekroć Umowa zobowiązuje Wykonawcę do przesłania wraz z fakturą załączników do faktury </w:t>
      </w:r>
      <w:r>
        <w:rPr>
          <w:rFonts w:ascii="Arial" w:hAnsi="Arial" w:cs="Arial"/>
          <w:sz w:val="22"/>
          <w:szCs w:val="22"/>
        </w:rPr>
        <w:br/>
      </w:r>
      <w:r w:rsidR="00C47FB6" w:rsidRPr="009C72BD">
        <w:rPr>
          <w:rFonts w:ascii="Arial" w:hAnsi="Arial" w:cs="Arial"/>
          <w:sz w:val="22"/>
          <w:szCs w:val="22"/>
        </w:rPr>
        <w:t>a Wykonawca obowiązany do wystawiania faktur ustrukturyzowanych przy użyciu Krajowego Systemu e-Faktur (</w:t>
      </w:r>
      <w:proofErr w:type="spellStart"/>
      <w:r w:rsidR="00C47FB6" w:rsidRPr="009C72BD">
        <w:rPr>
          <w:rFonts w:ascii="Arial" w:hAnsi="Arial" w:cs="Arial"/>
          <w:sz w:val="22"/>
          <w:szCs w:val="22"/>
        </w:rPr>
        <w:t>KSeF</w:t>
      </w:r>
      <w:proofErr w:type="spellEnd"/>
      <w:r w:rsidR="00C47FB6" w:rsidRPr="009C72BD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="00C47FB6" w:rsidRPr="009C72BD">
        <w:rPr>
          <w:rFonts w:ascii="Arial" w:hAnsi="Arial" w:cs="Arial"/>
          <w:sz w:val="22"/>
          <w:szCs w:val="22"/>
        </w:rPr>
        <w:t>KSeF</w:t>
      </w:r>
      <w:proofErr w:type="spellEnd"/>
      <w:r w:rsidR="00C47FB6" w:rsidRPr="009C72BD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</w:t>
      </w:r>
      <w:r>
        <w:rPr>
          <w:rFonts w:ascii="Arial" w:hAnsi="Arial" w:cs="Arial"/>
          <w:sz w:val="22"/>
          <w:szCs w:val="22"/>
        </w:rPr>
        <w:br/>
      </w:r>
      <w:r w:rsidR="00C47FB6" w:rsidRPr="009C72BD">
        <w:rPr>
          <w:rFonts w:ascii="Arial" w:hAnsi="Arial" w:cs="Arial"/>
          <w:sz w:val="22"/>
          <w:szCs w:val="22"/>
        </w:rPr>
        <w:t xml:space="preserve">w zamówieniach publicznych, koncesjach na roboty budowlane lub usługi oraz partnerstwie publiczno-prywatnym. </w:t>
      </w:r>
    </w:p>
    <w:p w14:paraId="7D79543D" w14:textId="00FBB53E" w:rsidR="00050DD0" w:rsidRPr="00D854B7" w:rsidRDefault="00E47FAE" w:rsidP="009C72BD">
      <w:pPr>
        <w:pStyle w:val="Akapitzlist"/>
        <w:numPr>
          <w:ilvl w:val="0"/>
          <w:numId w:val="35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D854B7">
        <w:rPr>
          <w:rFonts w:ascii="Arial" w:hAnsi="Arial" w:cs="Arial"/>
          <w:sz w:val="22"/>
          <w:szCs w:val="22"/>
        </w:rPr>
        <w:t>W treści faktury należy wskazać numer Umowy</w:t>
      </w:r>
      <w:r w:rsidR="00050DD0" w:rsidRPr="00D854B7">
        <w:rPr>
          <w:rFonts w:ascii="Arial" w:hAnsi="Arial" w:cs="Arial"/>
          <w:sz w:val="22"/>
          <w:szCs w:val="22"/>
        </w:rPr>
        <w:t xml:space="preserve"> a także numer protokołu odbioru, który dotyczy świadczenia objętego wystawioną fakturą.</w:t>
      </w:r>
    </w:p>
    <w:p w14:paraId="1FB0A8CC" w14:textId="7EBC3DDC" w:rsidR="00E47FAE" w:rsidRPr="009C72BD" w:rsidRDefault="00E47FAE" w:rsidP="009C72BD">
      <w:pPr>
        <w:pStyle w:val="Akapitzlist"/>
        <w:numPr>
          <w:ilvl w:val="0"/>
          <w:numId w:val="35"/>
        </w:numPr>
        <w:tabs>
          <w:tab w:val="clear" w:pos="720"/>
        </w:tabs>
        <w:spacing w:line="360" w:lineRule="auto"/>
        <w:ind w:left="-142" w:hanging="425"/>
        <w:rPr>
          <w:rFonts w:ascii="Arial" w:eastAsiaTheme="minorHAnsi" w:hAnsi="Arial" w:cs="Arial"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lastRenderedPageBreak/>
        <w:t>Wykonawca oświadcza, że jest czynnym podatnikiem podatku od towarów i usług VAT, uprawnionym do wystawiania faktur.</w:t>
      </w:r>
      <w:r w:rsidRPr="009C72BD">
        <w:rPr>
          <w:rFonts w:ascii="Arial" w:eastAsiaTheme="minorHAnsi" w:hAnsi="Arial" w:cs="Arial"/>
          <w:sz w:val="22"/>
          <w:szCs w:val="22"/>
        </w:rPr>
        <w:t xml:space="preserve"> </w:t>
      </w:r>
    </w:p>
    <w:p w14:paraId="0A0957CF" w14:textId="0AD5A82A" w:rsidR="009C72BD" w:rsidRPr="009C72BD" w:rsidRDefault="009C72BD" w:rsidP="009C72BD">
      <w:pPr>
        <w:pStyle w:val="Akapitzlist"/>
        <w:numPr>
          <w:ilvl w:val="0"/>
          <w:numId w:val="35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Pr="00E84FC0">
        <w:rPr>
          <w:rFonts w:ascii="Arial" w:hAnsi="Arial" w:cs="Arial"/>
          <w:iCs/>
          <w:sz w:val="22"/>
          <w:szCs w:val="22"/>
        </w:rPr>
        <w:t>Protokołu odbioru</w:t>
      </w:r>
      <w:r w:rsidR="00E84FC0">
        <w:rPr>
          <w:rFonts w:ascii="Arial" w:hAnsi="Arial" w:cs="Arial"/>
          <w:sz w:val="22"/>
          <w:szCs w:val="22"/>
        </w:rPr>
        <w:t>,</w:t>
      </w:r>
      <w:r w:rsidRPr="00E84FC0">
        <w:rPr>
          <w:rFonts w:ascii="Arial" w:hAnsi="Arial" w:cs="Arial"/>
          <w:sz w:val="22"/>
          <w:szCs w:val="22"/>
        </w:rPr>
        <w:t xml:space="preserve"> </w:t>
      </w:r>
      <w:r w:rsidRPr="009C72BD">
        <w:rPr>
          <w:rFonts w:ascii="Arial" w:hAnsi="Arial" w:cs="Arial"/>
          <w:sz w:val="22"/>
          <w:szCs w:val="22"/>
        </w:rPr>
        <w:t xml:space="preserve">potwierdzający wykonanie </w:t>
      </w:r>
      <w:r w:rsidRPr="00E84FC0">
        <w:rPr>
          <w:rFonts w:ascii="Arial" w:hAnsi="Arial" w:cs="Arial"/>
          <w:sz w:val="22"/>
          <w:szCs w:val="22"/>
        </w:rPr>
        <w:t>Usługi,</w:t>
      </w:r>
      <w:r w:rsidRPr="009C72BD">
        <w:rPr>
          <w:rFonts w:ascii="Arial" w:hAnsi="Arial" w:cs="Arial"/>
          <w:sz w:val="22"/>
          <w:szCs w:val="22"/>
        </w:rPr>
        <w:t xml:space="preserve"> niezawierający żadnych uwag lub zaleceń, sporządzony według wzoru stanowiącego Załącznik nr </w:t>
      </w:r>
      <w:r w:rsidR="00E84FC0" w:rsidRPr="00E84FC0">
        <w:rPr>
          <w:rFonts w:ascii="Arial" w:hAnsi="Arial" w:cs="Arial"/>
          <w:iCs/>
          <w:sz w:val="22"/>
          <w:szCs w:val="22"/>
        </w:rPr>
        <w:t>2</w:t>
      </w:r>
      <w:r w:rsidRPr="009C72BD">
        <w:rPr>
          <w:rFonts w:ascii="Arial" w:hAnsi="Arial" w:cs="Arial"/>
          <w:sz w:val="22"/>
          <w:szCs w:val="22"/>
        </w:rPr>
        <w:t xml:space="preserve"> do Umowy.</w:t>
      </w:r>
    </w:p>
    <w:p w14:paraId="237A4524" w14:textId="5A892096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142" w:hanging="425"/>
        <w:contextualSpacing/>
        <w:rPr>
          <w:rFonts w:ascii="Arial" w:hAnsi="Arial" w:cs="Arial"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>Zapłata Wynagrodzenia nastąpi przelewem na rachunek bankowy Wykonawcy wskazany w prawidłowo wystawionej fakturze w terminie 30 dni kalendarzowych od dnia jej doręczenia płatnikowi wskazanemu w ust. 3.</w:t>
      </w:r>
    </w:p>
    <w:p w14:paraId="24BB3E9C" w14:textId="77777777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Za termin </w:t>
      </w:r>
      <w:r w:rsidRPr="009C72BD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3E5DB9EB" w14:textId="7B636783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9F4281">
        <w:rPr>
          <w:rFonts w:ascii="Arial" w:hAnsi="Arial" w:cs="Arial"/>
          <w:sz w:val="22"/>
          <w:szCs w:val="22"/>
        </w:rPr>
        <w:br/>
      </w:r>
      <w:r w:rsidRPr="009C72BD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9F4281">
        <w:rPr>
          <w:rFonts w:ascii="Arial" w:hAnsi="Arial" w:cs="Arial"/>
          <w:sz w:val="22"/>
          <w:szCs w:val="22"/>
        </w:rPr>
        <w:br/>
      </w:r>
      <w:r w:rsidRPr="009C72BD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Zamawiającego. </w:t>
      </w:r>
      <w:r w:rsidRPr="009C72BD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2CB23EA5" w14:textId="688FF5AF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Postanowienia ust. 9 nie mają zastosowania, jeżeli Zamawiający dokonuje zapłaty na rachunek bankowy umieszczony na fakturze Wykonawcy z zastosowaniem mechanizmu płatności podzielonej.  Jeżeli mimo zlecenia przelewu na rachunek bankowy umieszczony na fakturze Wykonawcy </w:t>
      </w:r>
      <w:r w:rsidR="009F4281">
        <w:rPr>
          <w:rFonts w:ascii="Arial" w:hAnsi="Arial" w:cs="Arial"/>
          <w:sz w:val="22"/>
          <w:szCs w:val="22"/>
        </w:rPr>
        <w:br/>
      </w:r>
      <w:r w:rsidRPr="009C72BD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Zamawiającemu, a działanie to spowoduje opóźnienie w dokonaniu płatności, koszty odsetek z tego tytułu nie obciążają Zamawiającego. </w:t>
      </w:r>
      <w:r w:rsidRPr="009C72BD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D1A045A" w14:textId="77777777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Postanowienia </w:t>
      </w:r>
      <w:r w:rsidRPr="009C72BD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7A25C450" w14:textId="77777777" w:rsidR="009C72BD" w:rsidRPr="009C72BD" w:rsidRDefault="009C72BD" w:rsidP="009C72BD">
      <w:pPr>
        <w:numPr>
          <w:ilvl w:val="0"/>
          <w:numId w:val="44"/>
        </w:numPr>
        <w:spacing w:line="360" w:lineRule="auto"/>
        <w:ind w:left="133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służącym </w:t>
      </w:r>
      <w:r w:rsidRPr="009C72BD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pieniężnych, lub</w:t>
      </w:r>
    </w:p>
    <w:p w14:paraId="15E9262E" w14:textId="75D12AF7" w:rsidR="009C72BD" w:rsidRPr="009C72BD" w:rsidRDefault="009C72BD" w:rsidP="009C72BD">
      <w:pPr>
        <w:numPr>
          <w:ilvl w:val="0"/>
          <w:numId w:val="44"/>
        </w:numPr>
        <w:spacing w:line="360" w:lineRule="auto"/>
        <w:ind w:left="133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lub usługobiorcy za dostawę towarów lub świadczenie usług, potwierdzone fakturą, i przekazania jej </w:t>
      </w:r>
      <w:r w:rsidR="009F4281">
        <w:rPr>
          <w:rFonts w:ascii="Arial" w:hAnsi="Arial" w:cs="Arial"/>
          <w:sz w:val="22"/>
          <w:szCs w:val="22"/>
        </w:rPr>
        <w:br/>
      </w:r>
      <w:r w:rsidRPr="009C72BD">
        <w:rPr>
          <w:rFonts w:ascii="Arial" w:hAnsi="Arial" w:cs="Arial"/>
          <w:sz w:val="22"/>
          <w:szCs w:val="22"/>
        </w:rPr>
        <w:t>w całości albo części dostawcy towarów lub usługodawcy, lub</w:t>
      </w:r>
    </w:p>
    <w:p w14:paraId="2C6A6297" w14:textId="77777777" w:rsidR="009C72BD" w:rsidRPr="009C72BD" w:rsidRDefault="009C72BD" w:rsidP="009C72BD">
      <w:pPr>
        <w:numPr>
          <w:ilvl w:val="0"/>
          <w:numId w:val="44"/>
        </w:numPr>
        <w:spacing w:line="360" w:lineRule="auto"/>
        <w:ind w:left="133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08551752" w14:textId="746A3140" w:rsidR="009C72BD" w:rsidRPr="009C72BD" w:rsidRDefault="009C72BD" w:rsidP="009C72BD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 </w:t>
      </w:r>
      <w:r w:rsidRPr="009C72BD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36C5DCF" w14:textId="5AE32311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lastRenderedPageBreak/>
        <w:t xml:space="preserve">Zapłata Wynagrodzenia </w:t>
      </w:r>
      <w:r w:rsidRPr="009C72BD">
        <w:rPr>
          <w:rFonts w:ascii="Arial" w:hAnsi="Arial" w:cs="Arial"/>
          <w:sz w:val="22"/>
          <w:szCs w:val="22"/>
        </w:rPr>
        <w:t>nastąpi przelewem na rachunek bankowy wskazany w prawidłowo wystawionej przez Lidera Konsorcjum fakturze w terminie 30 dni kalendarzowych od dnia jej doręczenia płatnikowi wskazanemu w ust. 3.</w:t>
      </w:r>
      <w:r w:rsidR="009F4281">
        <w:rPr>
          <w:rFonts w:ascii="Arial" w:hAnsi="Arial" w:cs="Arial"/>
          <w:sz w:val="22"/>
          <w:szCs w:val="22"/>
        </w:rPr>
        <w:t xml:space="preserve"> </w:t>
      </w:r>
      <w:r w:rsidRPr="009C72BD">
        <w:rPr>
          <w:rFonts w:ascii="Arial" w:hAnsi="Arial" w:cs="Arial"/>
          <w:i/>
          <w:sz w:val="22"/>
          <w:szCs w:val="22"/>
        </w:rPr>
        <w:t>(dotyczy Konsorcjum)</w:t>
      </w:r>
    </w:p>
    <w:p w14:paraId="2F57B0CE" w14:textId="56C51812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Zapłata </w:t>
      </w:r>
      <w:r w:rsidRPr="009C72BD"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Wykonawcy. </w:t>
      </w:r>
      <w:r w:rsidRPr="009C72BD">
        <w:rPr>
          <w:rFonts w:ascii="Arial" w:hAnsi="Arial" w:cs="Arial"/>
          <w:i/>
          <w:iCs/>
          <w:sz w:val="22"/>
          <w:szCs w:val="22"/>
        </w:rPr>
        <w:t>(dotyczy Konsorcjum)</w:t>
      </w:r>
    </w:p>
    <w:p w14:paraId="5226AA2C" w14:textId="21B92595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iCs/>
          <w:sz w:val="22"/>
          <w:szCs w:val="22"/>
        </w:rPr>
        <w:t xml:space="preserve">Wykaz </w:t>
      </w:r>
      <w:r w:rsidRPr="009C72BD">
        <w:rPr>
          <w:rFonts w:ascii="Arial" w:hAnsi="Arial" w:cs="Arial"/>
          <w:sz w:val="22"/>
          <w:szCs w:val="22"/>
        </w:rPr>
        <w:t>Usług objętych Umową oraz odpowiadających im cen jednostkowych zawiera Załącznik nr 7</w:t>
      </w:r>
      <w:r w:rsidR="009F4281">
        <w:rPr>
          <w:rFonts w:ascii="Arial" w:hAnsi="Arial" w:cs="Arial"/>
          <w:sz w:val="22"/>
          <w:szCs w:val="22"/>
        </w:rPr>
        <w:t xml:space="preserve"> – Rozliczenie Ceny Ofertowej (RCO)</w:t>
      </w:r>
      <w:r w:rsidRPr="009C72BD">
        <w:rPr>
          <w:rFonts w:ascii="Arial" w:hAnsi="Arial" w:cs="Arial"/>
          <w:sz w:val="22"/>
          <w:szCs w:val="22"/>
        </w:rPr>
        <w:t>.</w:t>
      </w:r>
    </w:p>
    <w:p w14:paraId="305B43EF" w14:textId="77777777" w:rsidR="009C72BD" w:rsidRPr="009C72BD" w:rsidRDefault="009C72BD" w:rsidP="009C72BD">
      <w:pPr>
        <w:numPr>
          <w:ilvl w:val="0"/>
          <w:numId w:val="35"/>
        </w:numPr>
        <w:tabs>
          <w:tab w:val="clear" w:pos="720"/>
        </w:tabs>
        <w:spacing w:line="360" w:lineRule="auto"/>
        <w:ind w:left="-207"/>
        <w:contextualSpacing/>
        <w:rPr>
          <w:rFonts w:ascii="Arial" w:hAnsi="Arial" w:cs="Arial"/>
          <w:iCs/>
          <w:sz w:val="22"/>
          <w:szCs w:val="22"/>
        </w:rPr>
      </w:pPr>
      <w:r w:rsidRPr="009C72BD">
        <w:rPr>
          <w:rFonts w:ascii="Arial" w:hAnsi="Arial" w:cs="Arial"/>
          <w:sz w:val="22"/>
          <w:szCs w:val="22"/>
        </w:rPr>
        <w:t xml:space="preserve">Zamawiający </w:t>
      </w:r>
      <w:r w:rsidRPr="009C72BD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1A99144" w14:textId="62B8ECB5" w:rsidR="00152D34" w:rsidRPr="00922479" w:rsidRDefault="009C72BD" w:rsidP="009C72BD">
      <w:pPr>
        <w:spacing w:line="360" w:lineRule="auto"/>
        <w:ind w:left="-142" w:hanging="42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152D34"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A696D">
        <w:rPr>
          <w:rFonts w:ascii="Arial" w:hAnsi="Arial" w:cs="Arial"/>
          <w:b/>
          <w:sz w:val="22"/>
          <w:szCs w:val="22"/>
        </w:rPr>
        <w:t>8</w:t>
      </w:r>
    </w:p>
    <w:p w14:paraId="7D2CEF86" w14:textId="1C94FE64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3CF19C30" w14:textId="4B9DFE78" w:rsidR="00F03F29" w:rsidRPr="00284B60" w:rsidRDefault="00F03F29" w:rsidP="00284B60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E80A0D" w:rsidRPr="00E80A0D">
        <w:rPr>
          <w:rFonts w:ascii="Arial" w:hAnsi="Arial" w:cs="Arial"/>
          <w:sz w:val="22"/>
          <w:szCs w:val="22"/>
        </w:rPr>
        <w:t>na wykonaną usługę oraz dostarczone materiały i urządzenia</w:t>
      </w:r>
      <w:r w:rsidRPr="00922479">
        <w:rPr>
          <w:rFonts w:ascii="Arial" w:hAnsi="Arial" w:cs="Arial"/>
          <w:sz w:val="22"/>
          <w:szCs w:val="22"/>
        </w:rPr>
        <w:t xml:space="preserve"> na okres </w:t>
      </w:r>
      <w:r>
        <w:rPr>
          <w:rFonts w:ascii="Arial" w:hAnsi="Arial" w:cs="Arial"/>
          <w:sz w:val="22"/>
          <w:szCs w:val="22"/>
        </w:rPr>
        <w:t>12</w:t>
      </w:r>
      <w:r w:rsidRPr="00284B60">
        <w:rPr>
          <w:rFonts w:ascii="Arial" w:hAnsi="Arial" w:cs="Arial"/>
          <w:sz w:val="22"/>
          <w:szCs w:val="22"/>
        </w:rPr>
        <w:t xml:space="preserve"> miesięcy.</w:t>
      </w:r>
    </w:p>
    <w:p w14:paraId="1C019FFA" w14:textId="18A0DA2A" w:rsidR="00F03F29" w:rsidRPr="00E80A0D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Okres </w:t>
      </w:r>
      <w:r w:rsidRPr="00922479">
        <w:rPr>
          <w:rFonts w:ascii="Arial" w:hAnsi="Arial" w:cs="Arial"/>
          <w:sz w:val="22"/>
          <w:szCs w:val="22"/>
        </w:rPr>
        <w:t xml:space="preserve">gwarancji jakości rozpoczyna swój bieg od dnia następnego po dniu podpisania </w:t>
      </w:r>
      <w:r w:rsidRPr="00E80A0D">
        <w:rPr>
          <w:rFonts w:ascii="Arial" w:hAnsi="Arial" w:cs="Arial"/>
          <w:sz w:val="22"/>
          <w:szCs w:val="22"/>
        </w:rPr>
        <w:t>Protokołu odbioru końcowego</w:t>
      </w:r>
      <w:r w:rsidRPr="00E80A0D">
        <w:rPr>
          <w:rFonts w:ascii="Arial" w:hAnsi="Arial" w:cs="Arial"/>
          <w:i/>
          <w:sz w:val="22"/>
          <w:szCs w:val="22"/>
        </w:rPr>
        <w:t xml:space="preserve"> </w:t>
      </w:r>
      <w:r w:rsidRPr="00E80A0D">
        <w:rPr>
          <w:rFonts w:ascii="Arial" w:hAnsi="Arial" w:cs="Arial"/>
          <w:sz w:val="22"/>
          <w:szCs w:val="22"/>
        </w:rPr>
        <w:t xml:space="preserve">bez uwag </w:t>
      </w:r>
      <w:r w:rsidRPr="00E80A0D">
        <w:rPr>
          <w:rFonts w:ascii="Arial" w:hAnsi="Arial" w:cs="Arial"/>
          <w:iCs/>
          <w:sz w:val="22"/>
          <w:szCs w:val="22"/>
        </w:rPr>
        <w:t>Usług</w:t>
      </w:r>
      <w:r w:rsidRPr="00E80A0D">
        <w:rPr>
          <w:rFonts w:ascii="Arial" w:hAnsi="Arial" w:cs="Arial"/>
          <w:sz w:val="22"/>
          <w:szCs w:val="22"/>
        </w:rPr>
        <w:t xml:space="preserve">. </w:t>
      </w:r>
    </w:p>
    <w:p w14:paraId="0562F8B0" w14:textId="77777777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40EB3AA0" w14:textId="77777777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1B34D8EE" w14:textId="77777777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5572DCE7" w14:textId="3406063E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stwierdzenia wady Wykonawca zobowiązany jest do podjęcia czynności zmierzających do ich usunięcia następnego dnia roboczego po zgłoszeniu wady przez Zamawiającego. Zgłoszenie następować będzie w formie </w:t>
      </w:r>
      <w:r w:rsidRPr="00EA51BB">
        <w:rPr>
          <w:rFonts w:ascii="Arial" w:hAnsi="Arial" w:cs="Arial"/>
          <w:iCs/>
          <w:sz w:val="22"/>
          <w:szCs w:val="22"/>
        </w:rPr>
        <w:t>pisemnej / telefonicznej</w:t>
      </w:r>
      <w:r w:rsidRPr="00922479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EA51BB">
        <w:rPr>
          <w:rFonts w:ascii="Arial" w:hAnsi="Arial" w:cs="Arial"/>
          <w:sz w:val="22"/>
          <w:szCs w:val="22"/>
        </w:rPr>
        <w:t>24 godzin</w:t>
      </w:r>
      <w:r w:rsidRPr="00922479">
        <w:rPr>
          <w:rFonts w:ascii="Arial" w:hAnsi="Arial" w:cs="Arial"/>
          <w:sz w:val="22"/>
          <w:szCs w:val="22"/>
        </w:rPr>
        <w:t>.</w:t>
      </w:r>
      <w:r w:rsidR="00EA51BB">
        <w:rPr>
          <w:rFonts w:ascii="Arial" w:hAnsi="Arial" w:cs="Arial"/>
          <w:sz w:val="22"/>
          <w:szCs w:val="22"/>
        </w:rPr>
        <w:t xml:space="preserve"> Czas przystąpienia do usunięcia awarii od chwili zgłoszenia </w:t>
      </w:r>
      <w:r w:rsidR="003F4DA7">
        <w:rPr>
          <w:rFonts w:ascii="Arial" w:hAnsi="Arial" w:cs="Arial"/>
          <w:sz w:val="22"/>
          <w:szCs w:val="22"/>
        </w:rPr>
        <w:t>wynosi 12 godzin.</w:t>
      </w:r>
    </w:p>
    <w:p w14:paraId="32917DD5" w14:textId="62EEC9F5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 xml:space="preserve"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B33BAC">
        <w:rPr>
          <w:rFonts w:ascii="Arial" w:hAnsi="Arial" w:cs="Arial"/>
          <w:sz w:val="22"/>
          <w:szCs w:val="22"/>
        </w:rPr>
        <w:t>a koszty z tym związane pokryje z zabezpieczenia należytego wykonania Umowy, o którym mowa w §12 Umowy</w:t>
      </w:r>
      <w:r w:rsidRPr="00922479">
        <w:rPr>
          <w:rFonts w:ascii="Arial" w:hAnsi="Arial" w:cs="Arial"/>
          <w:i/>
          <w:sz w:val="22"/>
          <w:szCs w:val="22"/>
        </w:rPr>
        <w:t xml:space="preserve">. </w:t>
      </w:r>
      <w:r w:rsidRPr="00922479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12952E25" w14:textId="77777777" w:rsidR="00F03F29" w:rsidRPr="0060162F" w:rsidRDefault="00F03F29" w:rsidP="00F03F29">
      <w:pPr>
        <w:pStyle w:val="Akapitzlist"/>
        <w:numPr>
          <w:ilvl w:val="0"/>
          <w:numId w:val="4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739E0F81" w14:textId="66E0203F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9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55EE7B4C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</w:t>
      </w:r>
      <w:r w:rsidR="004E5899" w:rsidRPr="004E5899">
        <w:t xml:space="preserve"> </w:t>
      </w:r>
      <w:r w:rsidR="004E5899" w:rsidRPr="004E5899">
        <w:rPr>
          <w:rFonts w:ascii="Arial" w:hAnsi="Arial" w:cs="Arial"/>
          <w:sz w:val="22"/>
          <w:szCs w:val="22"/>
        </w:rPr>
        <w:t>oraz za wniesienie zabezpieczenia należytego wykonania 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02D81F4" w14:textId="41FFC64E" w:rsidR="006337C7" w:rsidRPr="00922479" w:rsidRDefault="006337C7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tym terminowe wykonanie Umowy </w:t>
      </w:r>
      <w:r w:rsidR="00E8498F" w:rsidRPr="002E17B7">
        <w:rPr>
          <w:rFonts w:ascii="Arial" w:hAnsi="Arial" w:cs="Arial"/>
          <w:sz w:val="22"/>
          <w:szCs w:val="22"/>
          <w:lang w:eastAsia="ar-SA"/>
        </w:rPr>
        <w:t xml:space="preserve">oraz za wniesienie zabezpieczenia należytego wykonania Umowy. </w:t>
      </w:r>
      <w:r w:rsidRPr="006D1B39">
        <w:rPr>
          <w:rFonts w:ascii="Arial" w:hAnsi="Arial" w:cs="Arial"/>
          <w:i/>
          <w:sz w:val="22"/>
          <w:szCs w:val="22"/>
        </w:rPr>
        <w:t xml:space="preserve">(dotyczy </w:t>
      </w:r>
      <w:r w:rsidR="007F2FF0" w:rsidRPr="006D1B39">
        <w:rPr>
          <w:rFonts w:ascii="Arial" w:hAnsi="Arial" w:cs="Arial"/>
          <w:i/>
          <w:sz w:val="22"/>
          <w:szCs w:val="22"/>
        </w:rPr>
        <w:t>tylko, gdy</w:t>
      </w:r>
      <w:r w:rsidRPr="006D1B39">
        <w:rPr>
          <w:rFonts w:ascii="Arial" w:hAnsi="Arial" w:cs="Arial"/>
          <w:i/>
          <w:sz w:val="22"/>
          <w:szCs w:val="22"/>
        </w:rPr>
        <w:t xml:space="preserve"> mamy Wykonawcę</w:t>
      </w:r>
      <w:r w:rsidR="00B66631" w:rsidRPr="006D1B39">
        <w:rPr>
          <w:rFonts w:ascii="Arial" w:hAnsi="Arial" w:cs="Arial"/>
          <w:i/>
          <w:sz w:val="22"/>
          <w:szCs w:val="22"/>
        </w:rPr>
        <w:t xml:space="preserve"> w </w:t>
      </w:r>
      <w:r w:rsidRPr="006D1B39">
        <w:rPr>
          <w:rFonts w:ascii="Arial" w:hAnsi="Arial" w:cs="Arial"/>
          <w:i/>
          <w:sz w:val="22"/>
          <w:szCs w:val="22"/>
        </w:rPr>
        <w:t>formie konsorcjum)</w:t>
      </w:r>
      <w:r w:rsidR="00E8498F">
        <w:rPr>
          <w:rFonts w:ascii="Arial" w:hAnsi="Arial" w:cs="Arial"/>
          <w:i/>
          <w:sz w:val="22"/>
          <w:szCs w:val="22"/>
        </w:rPr>
        <w:t>.</w:t>
      </w:r>
    </w:p>
    <w:p w14:paraId="6A1B3A34" w14:textId="402E61D0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922479">
        <w:rPr>
          <w:rFonts w:ascii="Arial" w:hAnsi="Arial" w:cs="Arial"/>
          <w:sz w:val="22"/>
          <w:szCs w:val="22"/>
        </w:rPr>
        <w:t>określanych jako</w:t>
      </w:r>
      <w:r w:rsidRPr="00922479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308E0DE7" w:rsidR="0078128D" w:rsidRPr="00922479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FD1E04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F177EE" w14:textId="15ABC0B7" w:rsidR="0078128D" w:rsidRDefault="0078128D" w:rsidP="0092247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3B284FB6" w14:textId="7DC6A68C" w:rsidR="00DB253D" w:rsidRDefault="00E8498F" w:rsidP="00922479">
      <w:pPr>
        <w:numPr>
          <w:ilvl w:val="1"/>
          <w:numId w:val="2"/>
        </w:numPr>
        <w:spacing w:line="360" w:lineRule="auto"/>
        <w:ind w:left="-142"/>
        <w:rPr>
          <w:rFonts w:ascii="Arial" w:eastAsia="Arial Unicode MS" w:hAnsi="Arial" w:cs="Arial"/>
          <w:sz w:val="22"/>
          <w:szCs w:val="22"/>
          <w:lang w:eastAsia="ar-SA"/>
        </w:rPr>
      </w:pPr>
      <w:r w:rsidRPr="002E17B7">
        <w:rPr>
          <w:rFonts w:ascii="Arial" w:eastAsia="Arial Unicode MS" w:hAnsi="Arial" w:cs="Arial"/>
          <w:sz w:val="22"/>
          <w:szCs w:val="22"/>
          <w:lang w:eastAsia="ar-SA"/>
        </w:rPr>
        <w:t>Zamawiającemu przysługuje prawo potrącenia naliczonych i należnych mu kar umownych z należnego Wykonawcy Wynagrodzenia brutto</w:t>
      </w:r>
      <w:r w:rsidRPr="002E17B7">
        <w:rPr>
          <w:rFonts w:ascii="Arial" w:hAnsi="Arial" w:cs="Arial"/>
          <w:sz w:val="22"/>
          <w:szCs w:val="22"/>
          <w:lang w:eastAsia="ar-SA"/>
        </w:rPr>
        <w:t xml:space="preserve"> oraz z zabezpieczenia należytego wykonania umowy</w:t>
      </w:r>
      <w:r w:rsidRPr="002E17B7">
        <w:rPr>
          <w:rFonts w:ascii="Arial" w:eastAsia="Arial Unicode MS" w:hAnsi="Arial" w:cs="Arial"/>
          <w:sz w:val="22"/>
          <w:szCs w:val="22"/>
          <w:lang w:eastAsia="ar-SA"/>
        </w:rPr>
        <w:t>, na co Wykonawca wyraża zgodę</w:t>
      </w:r>
      <w:r w:rsidR="00E676C4">
        <w:rPr>
          <w:rFonts w:ascii="Arial" w:eastAsia="Arial Unicode MS" w:hAnsi="Arial" w:cs="Arial"/>
          <w:sz w:val="22"/>
          <w:szCs w:val="22"/>
          <w:lang w:eastAsia="ar-SA"/>
        </w:rPr>
        <w:t>.</w:t>
      </w:r>
    </w:p>
    <w:p w14:paraId="699D3A4F" w14:textId="2178A82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3" w:name="_Hlk213149019"/>
      <w:r w:rsidRPr="00922479">
        <w:rPr>
          <w:rFonts w:ascii="Arial" w:hAnsi="Arial" w:cs="Arial"/>
          <w:b/>
          <w:sz w:val="22"/>
          <w:szCs w:val="22"/>
        </w:rPr>
        <w:t>§</w:t>
      </w:r>
      <w:bookmarkEnd w:id="3"/>
      <w:r w:rsidRPr="00922479">
        <w:rPr>
          <w:rFonts w:ascii="Arial" w:hAnsi="Arial" w:cs="Arial"/>
          <w:b/>
          <w:sz w:val="22"/>
          <w:szCs w:val="22"/>
        </w:rPr>
        <w:t xml:space="preserve"> </w:t>
      </w:r>
      <w:r w:rsidR="00057B37">
        <w:rPr>
          <w:rFonts w:ascii="Arial" w:hAnsi="Arial" w:cs="Arial"/>
          <w:b/>
          <w:sz w:val="22"/>
          <w:szCs w:val="22"/>
        </w:rPr>
        <w:t>10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31623AE4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</w:t>
      </w:r>
      <w:r>
        <w:rPr>
          <w:rFonts w:ascii="Arial" w:eastAsia="Arial Unicode MS" w:hAnsi="Arial" w:cs="Arial"/>
          <w:sz w:val="22"/>
          <w:szCs w:val="22"/>
        </w:rPr>
        <w:t>:</w:t>
      </w:r>
    </w:p>
    <w:p w14:paraId="443B470C" w14:textId="77777777" w:rsidR="00826FD3" w:rsidRDefault="00826FD3" w:rsidP="00826FD3">
      <w:pPr>
        <w:numPr>
          <w:ilvl w:val="0"/>
          <w:numId w:val="29"/>
        </w:numPr>
        <w:spacing w:before="120" w:line="360" w:lineRule="auto"/>
        <w:ind w:left="142" w:hanging="284"/>
        <w:rPr>
          <w:rFonts w:ascii="Arial" w:hAnsi="Arial" w:cs="Arial"/>
          <w:sz w:val="22"/>
          <w:szCs w:val="22"/>
          <w:lang w:eastAsia="ar-SA"/>
        </w:rPr>
      </w:pPr>
      <w:r w:rsidRPr="009424B1">
        <w:rPr>
          <w:rFonts w:ascii="Arial" w:hAnsi="Arial" w:cs="Arial"/>
          <w:sz w:val="22"/>
          <w:szCs w:val="22"/>
        </w:rPr>
        <w:t>w przypadku powierzenia przez Wykonawcę wykonywania przedmiotu Umowy podwykonawcom z naruszeniem postanowień Umowy - w wysokości 50 000,00 zł</w:t>
      </w:r>
      <w:r w:rsidRPr="009424B1">
        <w:rPr>
          <w:rFonts w:ascii="Arial" w:hAnsi="Arial" w:cs="Arial"/>
          <w:sz w:val="22"/>
          <w:szCs w:val="22"/>
          <w:lang w:eastAsia="ar-SA"/>
        </w:rPr>
        <w:t xml:space="preserve"> za każde naruszenie;</w:t>
      </w:r>
    </w:p>
    <w:p w14:paraId="39F03CE3" w14:textId="77777777" w:rsidR="00DF0752" w:rsidRPr="00DF0752" w:rsidRDefault="00DF0752" w:rsidP="00DF0752">
      <w:pPr>
        <w:numPr>
          <w:ilvl w:val="0"/>
          <w:numId w:val="29"/>
        </w:numPr>
        <w:spacing w:before="120" w:line="360" w:lineRule="auto"/>
        <w:ind w:left="142" w:hanging="284"/>
        <w:rPr>
          <w:rFonts w:ascii="Arial" w:hAnsi="Arial" w:cs="Arial"/>
          <w:sz w:val="22"/>
          <w:szCs w:val="22"/>
          <w:lang w:eastAsia="ar-SA"/>
        </w:rPr>
      </w:pPr>
      <w:r w:rsidRPr="00DF0752">
        <w:rPr>
          <w:rFonts w:ascii="Arial" w:hAnsi="Arial" w:cs="Arial"/>
          <w:sz w:val="22"/>
          <w:szCs w:val="22"/>
          <w:lang w:eastAsia="ar-SA"/>
        </w:rPr>
        <w:lastRenderedPageBreak/>
        <w:t>w przypadku niezgodnego z Umową świadczenia Usług – karę umowną w wysokości 0,2 % wartości netto niezgodnej z Umową Usługi, za każdy przypadek niezgodnej z Umową Usługi;</w:t>
      </w:r>
    </w:p>
    <w:p w14:paraId="505CAFB3" w14:textId="77777777" w:rsidR="00DF0752" w:rsidRPr="00DF0752" w:rsidRDefault="00DF0752" w:rsidP="00DF0752">
      <w:pPr>
        <w:numPr>
          <w:ilvl w:val="0"/>
          <w:numId w:val="29"/>
        </w:numPr>
        <w:spacing w:before="120" w:line="360" w:lineRule="auto"/>
        <w:ind w:left="142" w:hanging="284"/>
        <w:rPr>
          <w:rFonts w:ascii="Arial" w:hAnsi="Arial" w:cs="Arial"/>
          <w:sz w:val="22"/>
          <w:szCs w:val="22"/>
          <w:lang w:eastAsia="ar-SA"/>
        </w:rPr>
      </w:pPr>
      <w:r w:rsidRPr="00DF0752">
        <w:rPr>
          <w:rFonts w:ascii="Arial" w:hAnsi="Arial" w:cs="Arial"/>
          <w:sz w:val="22"/>
          <w:szCs w:val="22"/>
          <w:lang w:eastAsia="ar-SA"/>
        </w:rPr>
        <w:t>w przypadku opóźnienia w realizacji usług gwarancyjnych – karę umowną w wysokości 0,2 % wartości netto Usługi obarczonej wadą;</w:t>
      </w:r>
    </w:p>
    <w:p w14:paraId="5E3D9D37" w14:textId="7251A23E" w:rsidR="00DF0752" w:rsidRPr="009424B1" w:rsidRDefault="00DF0752" w:rsidP="00DF0752">
      <w:pPr>
        <w:numPr>
          <w:ilvl w:val="0"/>
          <w:numId w:val="29"/>
        </w:numPr>
        <w:spacing w:before="120" w:line="360" w:lineRule="auto"/>
        <w:ind w:left="142" w:hanging="284"/>
        <w:rPr>
          <w:rFonts w:ascii="Arial" w:hAnsi="Arial" w:cs="Arial"/>
          <w:sz w:val="22"/>
          <w:szCs w:val="22"/>
          <w:lang w:eastAsia="ar-SA"/>
        </w:rPr>
      </w:pPr>
      <w:r w:rsidRPr="00DF0752">
        <w:rPr>
          <w:rFonts w:ascii="Arial" w:hAnsi="Arial" w:cs="Arial"/>
          <w:sz w:val="22"/>
          <w:szCs w:val="22"/>
          <w:lang w:eastAsia="ar-SA"/>
        </w:rPr>
        <w:t>w przypadku naruszenia obowiązków, o których mowa w § 11 ust. 1 - 4 Umowy – karę umowną w wysokości 0,2 % Wynagrodzenia netto, o którym mowa w § 7 ust. 1 lit. a Umowy za każdy dzień opóźnienia</w:t>
      </w:r>
      <w:r>
        <w:rPr>
          <w:rFonts w:ascii="Arial" w:hAnsi="Arial" w:cs="Arial"/>
          <w:sz w:val="22"/>
          <w:szCs w:val="22"/>
          <w:lang w:eastAsia="ar-SA"/>
        </w:rPr>
        <w:t>,</w:t>
      </w:r>
    </w:p>
    <w:p w14:paraId="31215F97" w14:textId="69794C1C" w:rsidR="00826FD3" w:rsidRPr="009424B1" w:rsidRDefault="00C3431A" w:rsidP="00826FD3">
      <w:pPr>
        <w:numPr>
          <w:ilvl w:val="0"/>
          <w:numId w:val="29"/>
        </w:numPr>
        <w:spacing w:line="360" w:lineRule="auto"/>
        <w:ind w:left="142" w:hanging="284"/>
        <w:contextualSpacing/>
        <w:rPr>
          <w:rFonts w:ascii="Arial" w:hAnsi="Arial" w:cs="Arial"/>
          <w:sz w:val="22"/>
          <w:szCs w:val="22"/>
        </w:rPr>
      </w:pPr>
      <w:r w:rsidRPr="00C3431A">
        <w:rPr>
          <w:rFonts w:ascii="Arial" w:eastAsia="Calibri" w:hAnsi="Arial" w:cs="Arial"/>
          <w:sz w:val="22"/>
          <w:szCs w:val="22"/>
          <w:lang w:eastAsia="en-US"/>
        </w:rPr>
        <w:t>w przypadku opóźnienia Wykonawcy w realizacji Usługi – karę umowną w wysokości 0,1 % wartości Wynagrodzenia netto za opóźnioną Usługę obliczoną na podstawie RCO</w:t>
      </w:r>
      <w:r w:rsidR="006B365E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C3431A">
        <w:rPr>
          <w:rFonts w:ascii="Arial" w:eastAsia="Calibri" w:hAnsi="Arial" w:cs="Arial"/>
          <w:sz w:val="22"/>
          <w:szCs w:val="22"/>
          <w:lang w:eastAsia="en-US"/>
        </w:rPr>
        <w:t xml:space="preserve"> za każdy rozpoczęty dzień opóźnienia</w:t>
      </w:r>
      <w:r w:rsidR="00DF0752">
        <w:rPr>
          <w:rFonts w:ascii="Arial" w:hAnsi="Arial" w:cs="Arial"/>
          <w:sz w:val="22"/>
          <w:szCs w:val="22"/>
        </w:rPr>
        <w:t>,</w:t>
      </w:r>
    </w:p>
    <w:p w14:paraId="568297BC" w14:textId="46DEE929" w:rsidR="006D1FA3" w:rsidRPr="00537E3E" w:rsidRDefault="00BF6D43" w:rsidP="004E5899">
      <w:pPr>
        <w:pStyle w:val="Tekstpodstawowywcity"/>
        <w:numPr>
          <w:ilvl w:val="0"/>
          <w:numId w:val="29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odstąpienia od Umowy</w:t>
      </w:r>
      <w:r w:rsidR="005721EA">
        <w:rPr>
          <w:rFonts w:ascii="Arial" w:hAnsi="Arial" w:cs="Arial"/>
          <w:sz w:val="22"/>
          <w:szCs w:val="22"/>
        </w:rPr>
        <w:t xml:space="preserve">, z przyczyn leżących po stronie Wykonawcy </w:t>
      </w:r>
      <w:r w:rsidR="00EC58E3">
        <w:rPr>
          <w:rFonts w:ascii="Arial" w:hAnsi="Arial" w:cs="Arial"/>
          <w:sz w:val="22"/>
          <w:szCs w:val="22"/>
        </w:rPr>
        <w:t>–</w:t>
      </w:r>
      <w:r w:rsidR="005721EA">
        <w:rPr>
          <w:rFonts w:ascii="Arial" w:hAnsi="Arial" w:cs="Arial"/>
          <w:sz w:val="22"/>
          <w:szCs w:val="22"/>
        </w:rPr>
        <w:t xml:space="preserve"> </w:t>
      </w:r>
      <w:r w:rsidR="00EC58E3">
        <w:rPr>
          <w:rFonts w:ascii="Arial" w:hAnsi="Arial" w:cs="Arial"/>
          <w:sz w:val="22"/>
          <w:szCs w:val="22"/>
        </w:rPr>
        <w:t xml:space="preserve">karę umowną </w:t>
      </w:r>
      <w:r w:rsidR="00EC58E3">
        <w:rPr>
          <w:rFonts w:ascii="Arial" w:hAnsi="Arial" w:cs="Arial"/>
          <w:sz w:val="22"/>
          <w:szCs w:val="22"/>
        </w:rPr>
        <w:br/>
        <w:t xml:space="preserve">w wysokości </w:t>
      </w:r>
      <w:r w:rsidR="00C3431A">
        <w:rPr>
          <w:rFonts w:ascii="Arial" w:hAnsi="Arial" w:cs="Arial"/>
          <w:sz w:val="22"/>
          <w:szCs w:val="22"/>
        </w:rPr>
        <w:t>1</w:t>
      </w:r>
      <w:r w:rsidR="00D7569E">
        <w:rPr>
          <w:rFonts w:ascii="Arial" w:hAnsi="Arial" w:cs="Arial"/>
          <w:sz w:val="22"/>
          <w:szCs w:val="22"/>
        </w:rPr>
        <w:t>0</w:t>
      </w:r>
      <w:r w:rsidR="00B53028">
        <w:rPr>
          <w:rFonts w:ascii="Arial" w:hAnsi="Arial" w:cs="Arial"/>
          <w:sz w:val="22"/>
          <w:szCs w:val="22"/>
        </w:rPr>
        <w:t>% Wynagrodzenia całkowitego netto,</w:t>
      </w:r>
      <w:r w:rsidR="00D7569E">
        <w:rPr>
          <w:rFonts w:ascii="Arial" w:hAnsi="Arial" w:cs="Arial"/>
          <w:sz w:val="22"/>
          <w:szCs w:val="22"/>
        </w:rPr>
        <w:t xml:space="preserve"> za zadanie, którego dotyczy opóźnienie,</w:t>
      </w:r>
      <w:r w:rsidR="00B53028">
        <w:rPr>
          <w:rFonts w:ascii="Arial" w:hAnsi="Arial" w:cs="Arial"/>
          <w:sz w:val="22"/>
          <w:szCs w:val="22"/>
        </w:rPr>
        <w:t xml:space="preserve"> </w:t>
      </w:r>
      <w:r w:rsidR="00D7569E">
        <w:rPr>
          <w:rFonts w:ascii="Arial" w:hAnsi="Arial" w:cs="Arial"/>
          <w:sz w:val="22"/>
          <w:szCs w:val="22"/>
        </w:rPr>
        <w:br/>
      </w:r>
      <w:r w:rsidR="00B53028">
        <w:rPr>
          <w:rFonts w:ascii="Arial" w:hAnsi="Arial" w:cs="Arial"/>
          <w:sz w:val="22"/>
          <w:szCs w:val="22"/>
        </w:rPr>
        <w:t xml:space="preserve">o którym mowa </w:t>
      </w:r>
      <w:r w:rsidR="00537E3E">
        <w:rPr>
          <w:rFonts w:ascii="Arial" w:hAnsi="Arial" w:cs="Arial"/>
          <w:sz w:val="22"/>
          <w:szCs w:val="22"/>
        </w:rPr>
        <w:t xml:space="preserve">w </w:t>
      </w:r>
      <w:r w:rsidR="00537E3E" w:rsidRPr="00537E3E">
        <w:rPr>
          <w:rFonts w:ascii="Arial" w:hAnsi="Arial" w:cs="Arial"/>
          <w:bCs/>
          <w:sz w:val="22"/>
          <w:szCs w:val="22"/>
        </w:rPr>
        <w:t>§</w:t>
      </w:r>
      <w:r w:rsidR="00537E3E">
        <w:rPr>
          <w:rFonts w:ascii="Arial" w:hAnsi="Arial" w:cs="Arial"/>
          <w:bCs/>
          <w:sz w:val="22"/>
          <w:szCs w:val="22"/>
        </w:rPr>
        <w:t xml:space="preserve"> 7 ust. 1 Umowy.</w:t>
      </w:r>
    </w:p>
    <w:p w14:paraId="5E92E498" w14:textId="3ED6730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D7569E">
        <w:rPr>
          <w:rFonts w:ascii="Arial" w:eastAsia="Arial Unicode MS" w:hAnsi="Arial" w:cs="Arial"/>
          <w:sz w:val="22"/>
          <w:szCs w:val="22"/>
        </w:rPr>
        <w:t>2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</w:t>
      </w:r>
      <w:r>
        <w:rPr>
          <w:rFonts w:ascii="Arial" w:eastAsia="Arial Unicode MS" w:hAnsi="Arial" w:cs="Arial"/>
          <w:sz w:val="22"/>
          <w:szCs w:val="22"/>
        </w:rPr>
        <w:t>gwarancji jakości.</w:t>
      </w:r>
    </w:p>
    <w:p w14:paraId="44588CBC" w14:textId="316A8C49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Kary umowne zastrzeżone na rzecz Zamawiającego mogą być dochodzone z każdego tytułu odrębnie </w:t>
      </w:r>
      <w:r w:rsidR="00EC58E3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podlegają sumowaniu</w:t>
      </w:r>
      <w:r>
        <w:rPr>
          <w:rFonts w:ascii="Arial" w:hAnsi="Arial" w:cs="Arial"/>
          <w:sz w:val="22"/>
          <w:szCs w:val="22"/>
        </w:rPr>
        <w:t xml:space="preserve"> przy uwzględnieniu treści </w:t>
      </w:r>
      <w:r w:rsidRPr="00466E06">
        <w:rPr>
          <w:rFonts w:ascii="Arial" w:hAnsi="Arial" w:cs="Arial"/>
          <w:sz w:val="22"/>
          <w:szCs w:val="22"/>
        </w:rPr>
        <w:t>ust. 8</w:t>
      </w:r>
      <w:r w:rsidRPr="00922479">
        <w:rPr>
          <w:rFonts w:ascii="Arial" w:hAnsi="Arial" w:cs="Arial"/>
          <w:sz w:val="22"/>
          <w:szCs w:val="22"/>
        </w:rPr>
        <w:t xml:space="preserve">  z tym zastrzeżeniem, że kara umowna zastrzeżona w ust. 1 pkt  </w:t>
      </w:r>
      <w:r w:rsidR="006B365E">
        <w:rPr>
          <w:rFonts w:ascii="Arial" w:hAnsi="Arial" w:cs="Arial"/>
          <w:sz w:val="22"/>
          <w:szCs w:val="22"/>
        </w:rPr>
        <w:t>6</w:t>
      </w:r>
      <w:r w:rsidRPr="00922479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6B365E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141BE942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0DD03E1B" w14:textId="0D5B809B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brutto, na co Wykonawca wyraża zgodę. </w:t>
      </w:r>
    </w:p>
    <w:p w14:paraId="08EB3CF9" w14:textId="77777777" w:rsidR="002D6246" w:rsidRPr="00922479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1B67F28B" w14:textId="6B776070" w:rsidR="005D1B84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</w:t>
      </w:r>
      <w:r w:rsidR="004E5899">
        <w:rPr>
          <w:rFonts w:ascii="Arial" w:hAnsi="Arial" w:cs="Arial"/>
          <w:bCs/>
          <w:color w:val="000000"/>
          <w:sz w:val="22"/>
          <w:szCs w:val="22"/>
        </w:rPr>
        <w:br/>
      </w:r>
      <w:r w:rsidRPr="00922479">
        <w:rPr>
          <w:rFonts w:ascii="Arial" w:hAnsi="Arial" w:cs="Arial"/>
          <w:bCs/>
          <w:color w:val="000000"/>
          <w:sz w:val="22"/>
          <w:szCs w:val="22"/>
        </w:rPr>
        <w:t>w transakcjach handlowych.</w:t>
      </w:r>
    </w:p>
    <w:p w14:paraId="49E8C7AA" w14:textId="27F35152" w:rsidR="00537E3E" w:rsidRDefault="002D6246" w:rsidP="002D6246">
      <w:pPr>
        <w:numPr>
          <w:ilvl w:val="1"/>
          <w:numId w:val="28"/>
        </w:numPr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5D1B84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9A3653">
        <w:rPr>
          <w:rFonts w:ascii="Arial" w:eastAsia="Arial Unicode MS" w:hAnsi="Arial" w:cs="Arial"/>
          <w:sz w:val="22"/>
          <w:szCs w:val="22"/>
        </w:rPr>
        <w:t>3</w:t>
      </w:r>
      <w:r w:rsidRPr="005D1B84">
        <w:rPr>
          <w:rFonts w:ascii="Arial" w:eastAsia="Arial Unicode MS" w:hAnsi="Arial" w:cs="Arial"/>
          <w:sz w:val="22"/>
          <w:szCs w:val="22"/>
        </w:rPr>
        <w:t>0%</w:t>
      </w:r>
      <w:r w:rsidR="0069074C" w:rsidRPr="005D1B84">
        <w:rPr>
          <w:rFonts w:ascii="Arial" w:eastAsia="Arial Unicode MS" w:hAnsi="Arial" w:cs="Arial"/>
          <w:sz w:val="22"/>
          <w:szCs w:val="22"/>
        </w:rPr>
        <w:t xml:space="preserve"> </w:t>
      </w:r>
      <w:r w:rsidRPr="005D1B84">
        <w:rPr>
          <w:rFonts w:ascii="Arial" w:eastAsia="Arial Unicode MS" w:hAnsi="Arial" w:cs="Arial"/>
          <w:sz w:val="22"/>
          <w:szCs w:val="22"/>
        </w:rPr>
        <w:t xml:space="preserve">Wynagrodzenia netto, </w:t>
      </w:r>
      <w:r w:rsidRPr="005D1B84">
        <w:rPr>
          <w:rFonts w:ascii="Arial" w:hAnsi="Arial" w:cs="Arial"/>
          <w:sz w:val="22"/>
          <w:szCs w:val="22"/>
        </w:rPr>
        <w:t>o którym mowa w § 7 ust. 1</w:t>
      </w:r>
      <w:r w:rsidR="00537E3E">
        <w:rPr>
          <w:rFonts w:ascii="Arial" w:hAnsi="Arial" w:cs="Arial"/>
          <w:sz w:val="22"/>
          <w:szCs w:val="22"/>
        </w:rPr>
        <w:t xml:space="preserve"> </w:t>
      </w:r>
      <w:r w:rsidR="0095274B">
        <w:rPr>
          <w:rFonts w:ascii="Arial" w:hAnsi="Arial" w:cs="Arial"/>
          <w:sz w:val="22"/>
          <w:szCs w:val="22"/>
        </w:rPr>
        <w:t>lit.</w:t>
      </w:r>
      <w:r w:rsidR="00537E3E">
        <w:rPr>
          <w:rFonts w:ascii="Arial" w:hAnsi="Arial" w:cs="Arial"/>
          <w:sz w:val="22"/>
          <w:szCs w:val="22"/>
        </w:rPr>
        <w:t xml:space="preserve"> a Umowy</w:t>
      </w:r>
      <w:r w:rsidR="00E36424" w:rsidRPr="005D1B84">
        <w:rPr>
          <w:rFonts w:ascii="Arial" w:hAnsi="Arial" w:cs="Arial"/>
          <w:sz w:val="22"/>
          <w:szCs w:val="22"/>
        </w:rPr>
        <w:t>.</w:t>
      </w:r>
    </w:p>
    <w:p w14:paraId="335070A7" w14:textId="0B0B2D51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§</w:t>
      </w:r>
      <w:r w:rsidR="00E676C4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="00057B37">
        <w:rPr>
          <w:rFonts w:ascii="Arial" w:eastAsia="Calibri" w:hAnsi="Arial" w:cs="Arial"/>
          <w:b/>
          <w:bCs/>
          <w:sz w:val="22"/>
          <w:szCs w:val="22"/>
        </w:rPr>
        <w:t>1</w:t>
      </w:r>
    </w:p>
    <w:p w14:paraId="2FFE8F29" w14:textId="7D367A90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Ubezpieczenie</w:t>
      </w:r>
    </w:p>
    <w:p w14:paraId="2E08E9D0" w14:textId="77777777" w:rsidR="00F50F53" w:rsidRDefault="00F50F53" w:rsidP="00F50F5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6152810A" w14:textId="130F597E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lastRenderedPageBreak/>
        <w:t>1. Wykonawca w terminie 7 dni od daty zawarcia Umowy przedstawi Zamawiającemu kopię polisy lub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innego dokumentu potwierdzającego zawarcie ubezpieczenia odpowiedzialnoś</w:t>
      </w:r>
      <w:r>
        <w:rPr>
          <w:rFonts w:ascii="Arial" w:eastAsia="Calibri" w:hAnsi="Arial" w:cs="Arial"/>
          <w:sz w:val="22"/>
          <w:szCs w:val="22"/>
        </w:rPr>
        <w:t>ci cywilnej (zarówno</w:t>
      </w:r>
      <w:r w:rsidR="003E2590"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kontraktowej, jak i deliktowej) Wykonawcy w związku z prowadzoną przez niego działalnością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="0095274B">
        <w:rPr>
          <w:rFonts w:ascii="Arial" w:eastAsia="Calibri" w:hAnsi="Arial" w:cs="Arial"/>
          <w:sz w:val="22"/>
          <w:szCs w:val="22"/>
        </w:rPr>
        <w:br/>
      </w:r>
      <w:r w:rsidRPr="00F50F53">
        <w:rPr>
          <w:rFonts w:ascii="Arial" w:eastAsia="Calibri" w:hAnsi="Arial" w:cs="Arial"/>
          <w:sz w:val="22"/>
          <w:szCs w:val="22"/>
        </w:rPr>
        <w:t>(w szczególności działalnością związaną z przedmiotem Umowy) oraz posiadanym mieniem z sumą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F50F53">
        <w:rPr>
          <w:rFonts w:ascii="Arial" w:eastAsia="Calibri" w:hAnsi="Arial" w:cs="Arial"/>
          <w:sz w:val="22"/>
          <w:szCs w:val="22"/>
        </w:rPr>
        <w:t>gwarancyjną w wysokości nie mniejszej niż</w:t>
      </w:r>
      <w:r w:rsidR="00503588">
        <w:rPr>
          <w:rFonts w:ascii="Arial" w:eastAsia="Calibri" w:hAnsi="Arial" w:cs="Arial"/>
          <w:sz w:val="22"/>
          <w:szCs w:val="22"/>
        </w:rPr>
        <w:t xml:space="preserve"> </w:t>
      </w:r>
      <w:r w:rsidR="00C3431A">
        <w:rPr>
          <w:rFonts w:ascii="Arial" w:eastAsia="Calibri" w:hAnsi="Arial" w:cs="Arial"/>
          <w:sz w:val="22"/>
          <w:szCs w:val="22"/>
        </w:rPr>
        <w:t>5</w:t>
      </w:r>
      <w:r w:rsidR="002D6246">
        <w:rPr>
          <w:rFonts w:ascii="Arial" w:eastAsia="Calibri" w:hAnsi="Arial" w:cs="Arial"/>
          <w:sz w:val="22"/>
          <w:szCs w:val="22"/>
        </w:rPr>
        <w:t>00 000,00 (</w:t>
      </w:r>
      <w:r w:rsidR="00C3431A">
        <w:rPr>
          <w:rFonts w:ascii="Arial" w:eastAsia="Calibri" w:hAnsi="Arial" w:cs="Arial"/>
          <w:sz w:val="22"/>
          <w:szCs w:val="22"/>
        </w:rPr>
        <w:t>pięćset tysięcy</w:t>
      </w:r>
      <w:r w:rsidR="002D6246">
        <w:rPr>
          <w:rFonts w:ascii="Arial" w:eastAsia="Calibri" w:hAnsi="Arial" w:cs="Arial"/>
          <w:sz w:val="22"/>
          <w:szCs w:val="22"/>
        </w:rPr>
        <w:t xml:space="preserve"> złotych).</w:t>
      </w:r>
    </w:p>
    <w:p w14:paraId="244FFD75" w14:textId="78D9EED4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>2. Ochrona ubezpieczeniowa będzie obejmowała zawinione przez Wykonawcę spowodowanie ś</w:t>
      </w:r>
      <w:r w:rsidR="009673BE">
        <w:rPr>
          <w:rFonts w:ascii="Arial" w:eastAsia="Calibri" w:hAnsi="Arial" w:cs="Arial"/>
          <w:sz w:val="22"/>
          <w:szCs w:val="22"/>
        </w:rPr>
        <w:t xml:space="preserve">mierci </w:t>
      </w:r>
      <w:r w:rsidRPr="00F50F53">
        <w:rPr>
          <w:rFonts w:ascii="Arial" w:eastAsia="Calibri" w:hAnsi="Arial" w:cs="Arial"/>
          <w:sz w:val="22"/>
          <w:szCs w:val="22"/>
        </w:rPr>
        <w:t>lub uszkodzenie ciała (szkoda osobowa) oraz szkodę majątkową.</w:t>
      </w:r>
    </w:p>
    <w:p w14:paraId="2BBB2DD3" w14:textId="2691AF9D" w:rsidR="00F50F53" w:rsidRPr="00F50F53" w:rsidRDefault="00F50F53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 xml:space="preserve">3. Franszyza nie może być wyższa niż </w:t>
      </w:r>
      <w:r w:rsidR="002D6246">
        <w:rPr>
          <w:rFonts w:ascii="Arial" w:eastAsia="Calibri" w:hAnsi="Arial" w:cs="Arial"/>
          <w:sz w:val="22"/>
          <w:szCs w:val="22"/>
        </w:rPr>
        <w:t xml:space="preserve"> </w:t>
      </w:r>
      <w:r w:rsidR="00C3431A">
        <w:rPr>
          <w:rFonts w:ascii="Arial" w:eastAsia="Calibri" w:hAnsi="Arial" w:cs="Arial"/>
          <w:sz w:val="22"/>
          <w:szCs w:val="22"/>
        </w:rPr>
        <w:t>5</w:t>
      </w:r>
      <w:r w:rsidR="002D6246">
        <w:rPr>
          <w:rFonts w:ascii="Arial" w:eastAsia="Calibri" w:hAnsi="Arial" w:cs="Arial"/>
          <w:sz w:val="22"/>
          <w:szCs w:val="22"/>
        </w:rPr>
        <w:t xml:space="preserve"> 000 </w:t>
      </w:r>
      <w:r w:rsidRPr="00F50F53">
        <w:rPr>
          <w:rFonts w:ascii="Arial" w:eastAsia="Calibri" w:hAnsi="Arial" w:cs="Arial"/>
          <w:sz w:val="22"/>
          <w:szCs w:val="22"/>
        </w:rPr>
        <w:t xml:space="preserve">zł (słownie: </w:t>
      </w:r>
      <w:r w:rsidR="00C3431A">
        <w:rPr>
          <w:rFonts w:ascii="Arial" w:eastAsia="Calibri" w:hAnsi="Arial" w:cs="Arial"/>
          <w:sz w:val="22"/>
          <w:szCs w:val="22"/>
        </w:rPr>
        <w:t>pi</w:t>
      </w:r>
      <w:r w:rsidR="0095274B">
        <w:rPr>
          <w:rFonts w:ascii="Arial" w:eastAsia="Calibri" w:hAnsi="Arial" w:cs="Arial"/>
          <w:sz w:val="22"/>
          <w:szCs w:val="22"/>
        </w:rPr>
        <w:t>ęć</w:t>
      </w:r>
      <w:r w:rsidR="00CF7FC4">
        <w:rPr>
          <w:rFonts w:ascii="Arial" w:eastAsia="Calibri" w:hAnsi="Arial" w:cs="Arial"/>
          <w:sz w:val="22"/>
          <w:szCs w:val="22"/>
        </w:rPr>
        <w:t xml:space="preserve"> tysięcy złotych</w:t>
      </w:r>
      <w:r w:rsidRPr="00F50F53">
        <w:rPr>
          <w:rFonts w:ascii="Arial" w:eastAsia="Calibri" w:hAnsi="Arial" w:cs="Arial"/>
          <w:sz w:val="22"/>
          <w:szCs w:val="22"/>
        </w:rPr>
        <w:t>)</w:t>
      </w:r>
    </w:p>
    <w:p w14:paraId="63D36B26" w14:textId="5DBB9243" w:rsidR="00F50F53" w:rsidRPr="00F50F53" w:rsidRDefault="00F50F53" w:rsidP="006E088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 w:rsidRPr="00F50F53">
        <w:rPr>
          <w:rFonts w:ascii="Arial" w:eastAsia="Calibri" w:hAnsi="Arial" w:cs="Arial"/>
          <w:sz w:val="22"/>
          <w:szCs w:val="22"/>
        </w:rPr>
        <w:t xml:space="preserve">4. </w:t>
      </w:r>
      <w:r w:rsidR="006E088B" w:rsidRPr="00F50F53">
        <w:rPr>
          <w:rFonts w:ascii="Arial" w:eastAsia="Calibri" w:hAnsi="Arial" w:cs="Arial"/>
          <w:sz w:val="22"/>
          <w:szCs w:val="22"/>
        </w:rPr>
        <w:t>Wykonawca zobowiązany jest utrzymywać ubezpieczenie odpowiedzialnoś</w:t>
      </w:r>
      <w:r w:rsidR="006E088B">
        <w:rPr>
          <w:rFonts w:ascii="Arial" w:eastAsia="Calibri" w:hAnsi="Arial" w:cs="Arial"/>
          <w:sz w:val="22"/>
          <w:szCs w:val="22"/>
        </w:rPr>
        <w:t xml:space="preserve">ci cywilnej w zakresie </w:t>
      </w:r>
      <w:r w:rsidR="006E088B" w:rsidRPr="00F50F53">
        <w:rPr>
          <w:rFonts w:ascii="Arial" w:eastAsia="Calibri" w:hAnsi="Arial" w:cs="Arial"/>
          <w:sz w:val="22"/>
          <w:szCs w:val="22"/>
        </w:rPr>
        <w:t>prowadzonej przez niego działalności przez co najmniej okres obowią</w:t>
      </w:r>
      <w:r w:rsidR="006E088B">
        <w:rPr>
          <w:rFonts w:ascii="Arial" w:eastAsia="Calibri" w:hAnsi="Arial" w:cs="Arial"/>
          <w:sz w:val="22"/>
          <w:szCs w:val="22"/>
        </w:rPr>
        <w:t xml:space="preserve">zywania Umowy, a w razie jej </w:t>
      </w:r>
      <w:r w:rsidR="006E088B" w:rsidRPr="00050DD0">
        <w:rPr>
          <w:rFonts w:ascii="Arial" w:eastAsia="Calibri" w:hAnsi="Arial" w:cs="Arial"/>
          <w:color w:val="0D0D0D" w:themeColor="text1" w:themeTint="F2"/>
          <w:sz w:val="22"/>
          <w:szCs w:val="22"/>
        </w:rPr>
        <w:t xml:space="preserve">zawarcia na okres krótszy, Wykonawca zobowiązany jest do jej przedłużenia o brakujący okres </w:t>
      </w:r>
      <w:r w:rsidR="004E5899">
        <w:rPr>
          <w:rFonts w:ascii="Arial" w:eastAsia="Calibri" w:hAnsi="Arial" w:cs="Arial"/>
          <w:color w:val="0D0D0D" w:themeColor="text1" w:themeTint="F2"/>
          <w:sz w:val="22"/>
          <w:szCs w:val="22"/>
        </w:rPr>
        <w:br/>
      </w:r>
      <w:r w:rsidR="006E088B" w:rsidRPr="00050DD0">
        <w:rPr>
          <w:rFonts w:ascii="Arial" w:eastAsia="Calibri" w:hAnsi="Arial" w:cs="Arial"/>
          <w:color w:val="0D0D0D" w:themeColor="text1" w:themeTint="F2"/>
          <w:sz w:val="22"/>
          <w:szCs w:val="22"/>
        </w:rPr>
        <w:t xml:space="preserve">i przekazania kopii nowej polisy </w:t>
      </w:r>
      <w:r w:rsidR="006E088B" w:rsidRPr="00050DD0">
        <w:rPr>
          <w:rFonts w:ascii="Arial" w:hAnsi="Arial" w:cs="Arial"/>
          <w:color w:val="0D0D0D" w:themeColor="text1" w:themeTint="F2"/>
          <w:sz w:val="22"/>
          <w:szCs w:val="22"/>
        </w:rPr>
        <w:t>lub innego dokumentu potwierdzającego ubezpieczenie Zamawiającemu na co najmniej 7 dni przed pierwotnym terminem jej wygaśnięcia</w:t>
      </w:r>
      <w:r w:rsidR="006E088B" w:rsidRPr="00922479">
        <w:rPr>
          <w:rFonts w:ascii="Arial" w:hAnsi="Arial" w:cs="Arial"/>
          <w:sz w:val="22"/>
          <w:szCs w:val="22"/>
        </w:rPr>
        <w:t>.</w:t>
      </w:r>
    </w:p>
    <w:p w14:paraId="40C2712A" w14:textId="4F8C471F" w:rsidR="00F50F53" w:rsidRPr="00F50F53" w:rsidRDefault="006E088B" w:rsidP="00F50F53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5</w:t>
      </w:r>
      <w:r w:rsidR="00F50F53" w:rsidRPr="00F50F53">
        <w:rPr>
          <w:rFonts w:ascii="Arial" w:eastAsia="Calibri" w:hAnsi="Arial" w:cs="Arial"/>
          <w:sz w:val="22"/>
          <w:szCs w:val="22"/>
        </w:rPr>
        <w:t>. Wszelkie koszty związane z zawarciem i utrzymywaniem umowy ubezpieczenia ponosi Wykonawca.</w:t>
      </w:r>
    </w:p>
    <w:p w14:paraId="28FD47D7" w14:textId="18631D9F" w:rsidR="00057B37" w:rsidRPr="00C65835" w:rsidRDefault="006E088B" w:rsidP="00E676C4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6</w:t>
      </w:r>
      <w:r w:rsidR="00F50F53" w:rsidRPr="00F50F53">
        <w:rPr>
          <w:rFonts w:ascii="Arial" w:eastAsia="Calibri" w:hAnsi="Arial" w:cs="Arial"/>
          <w:sz w:val="22"/>
          <w:szCs w:val="22"/>
        </w:rPr>
        <w:t>. W przypadku naruszenia przez Wykonawcę obowiązków, o których m</w:t>
      </w:r>
      <w:r w:rsidR="009673BE">
        <w:rPr>
          <w:rFonts w:ascii="Arial" w:eastAsia="Calibri" w:hAnsi="Arial" w:cs="Arial"/>
          <w:sz w:val="22"/>
          <w:szCs w:val="22"/>
        </w:rPr>
        <w:t xml:space="preserve">owa w ust. 1, </w:t>
      </w:r>
      <w:r w:rsidR="00F50F53" w:rsidRPr="00F50F53">
        <w:rPr>
          <w:rFonts w:ascii="Arial" w:eastAsia="Calibri" w:hAnsi="Arial" w:cs="Arial"/>
          <w:sz w:val="22"/>
          <w:szCs w:val="22"/>
        </w:rPr>
        <w:t>Zamawiający uprawniony jest do zawarcia na koszt Wykona</w:t>
      </w:r>
      <w:r w:rsidR="009673BE">
        <w:rPr>
          <w:rFonts w:ascii="Arial" w:eastAsia="Calibri" w:hAnsi="Arial" w:cs="Arial"/>
          <w:sz w:val="22"/>
          <w:szCs w:val="22"/>
        </w:rPr>
        <w:t xml:space="preserve">wcy umowy ubezpieczenia zgodnie </w:t>
      </w:r>
      <w:r w:rsidR="00F50F53" w:rsidRPr="00F50F53">
        <w:rPr>
          <w:rFonts w:ascii="Arial" w:eastAsia="Calibri" w:hAnsi="Arial" w:cs="Arial"/>
          <w:sz w:val="22"/>
          <w:szCs w:val="22"/>
        </w:rPr>
        <w:t xml:space="preserve">z ust. 1 </w:t>
      </w:r>
      <w:r w:rsidR="004E5899">
        <w:rPr>
          <w:rFonts w:ascii="Arial" w:eastAsia="Calibri" w:hAnsi="Arial" w:cs="Arial"/>
          <w:sz w:val="22"/>
          <w:szCs w:val="22"/>
        </w:rPr>
        <w:br/>
      </w:r>
      <w:r w:rsidR="00F50F53" w:rsidRPr="00F50F53">
        <w:rPr>
          <w:rFonts w:ascii="Arial" w:eastAsia="Calibri" w:hAnsi="Arial" w:cs="Arial"/>
          <w:sz w:val="22"/>
          <w:szCs w:val="22"/>
        </w:rPr>
        <w:t>i potrącenia kosztów związanych z jej zawarciem z kwot należnych Wykonawcy z tytuł</w:t>
      </w:r>
      <w:r w:rsidR="009673BE">
        <w:rPr>
          <w:rFonts w:ascii="Arial" w:eastAsia="Calibri" w:hAnsi="Arial" w:cs="Arial"/>
          <w:sz w:val="22"/>
          <w:szCs w:val="22"/>
        </w:rPr>
        <w:t xml:space="preserve">u realizacji Umowy. </w:t>
      </w:r>
      <w:r w:rsidR="004E5899">
        <w:rPr>
          <w:rFonts w:ascii="Arial" w:eastAsia="Calibri" w:hAnsi="Arial" w:cs="Arial"/>
          <w:sz w:val="22"/>
          <w:szCs w:val="22"/>
        </w:rPr>
        <w:br/>
      </w:r>
      <w:r w:rsidR="00E676C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057B37"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2</w:t>
      </w:r>
    </w:p>
    <w:p w14:paraId="17B9D17C" w14:textId="77777777" w:rsidR="00057B37" w:rsidRPr="00922479" w:rsidRDefault="00057B37" w:rsidP="00057B3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130D0739" w14:textId="3C837548" w:rsidR="00E8498F" w:rsidRPr="00023A75" w:rsidRDefault="00E8498F" w:rsidP="00E8498F">
      <w:pPr>
        <w:numPr>
          <w:ilvl w:val="0"/>
          <w:numId w:val="7"/>
        </w:numPr>
        <w:spacing w:line="360" w:lineRule="auto"/>
        <w:ind w:left="-142" w:hanging="425"/>
        <w:rPr>
          <w:rFonts w:ascii="Arial" w:hAnsi="Arial" w:cs="Arial"/>
          <w:sz w:val="22"/>
          <w:szCs w:val="22"/>
          <w:lang w:eastAsia="ar-SA"/>
        </w:rPr>
      </w:pPr>
      <w:r w:rsidRPr="00023A75">
        <w:rPr>
          <w:rFonts w:ascii="Arial" w:hAnsi="Arial" w:cs="Arial"/>
          <w:sz w:val="22"/>
          <w:szCs w:val="22"/>
          <w:lang w:eastAsia="ar-SA"/>
        </w:rPr>
        <w:t xml:space="preserve">Wykonawca oświadcza, iż wniósł skutecznie na rzecz Zamawiającego zabezpieczenie należytego wykonania Umowy w wysokości 2% kwoty Wynagrodzenia brutto, o której jest mowa w § </w:t>
      </w:r>
      <w:r w:rsidR="006950BD">
        <w:rPr>
          <w:rFonts w:ascii="Arial" w:hAnsi="Arial" w:cs="Arial"/>
          <w:sz w:val="22"/>
          <w:szCs w:val="22"/>
          <w:lang w:eastAsia="ar-SA"/>
        </w:rPr>
        <w:t>7</w:t>
      </w:r>
      <w:r w:rsidRPr="00023A75">
        <w:rPr>
          <w:rFonts w:ascii="Arial" w:hAnsi="Arial" w:cs="Arial"/>
          <w:sz w:val="22"/>
          <w:szCs w:val="22"/>
          <w:lang w:eastAsia="ar-SA"/>
        </w:rPr>
        <w:t xml:space="preserve"> ust. 1</w:t>
      </w:r>
      <w:r w:rsidR="0095274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23A75">
        <w:rPr>
          <w:rFonts w:ascii="Arial" w:hAnsi="Arial" w:cs="Arial"/>
          <w:sz w:val="22"/>
          <w:szCs w:val="22"/>
          <w:lang w:eastAsia="ar-SA"/>
        </w:rPr>
        <w:t>lit. c Umowy, czyli kwotę: ________PLN, (słownie: ________ złotych).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F4C4B">
        <w:rPr>
          <w:rFonts w:ascii="Arial" w:hAnsi="Arial" w:cs="Arial"/>
          <w:sz w:val="22"/>
          <w:szCs w:val="22"/>
          <w:lang w:eastAsia="ar-SA"/>
        </w:rPr>
        <w:t>Zmiana formy zabezpieczenia należytego wykonania Umowy nie stanowi zmiany Umowy.</w:t>
      </w:r>
    </w:p>
    <w:p w14:paraId="75DACFD9" w14:textId="537E93BE" w:rsidR="00E8498F" w:rsidRPr="007A06EA" w:rsidRDefault="00E8498F" w:rsidP="00E8498F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</w:t>
      </w:r>
      <w:r w:rsidR="00D7569E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abezpieczenie </w:t>
      </w:r>
      <w:r>
        <w:rPr>
          <w:rFonts w:ascii="Arial" w:hAnsi="Arial" w:cs="Arial"/>
          <w:sz w:val="22"/>
          <w:szCs w:val="22"/>
        </w:rPr>
        <w:t xml:space="preserve">roszczeń z tytułu rękojmi za wady i </w:t>
      </w:r>
      <w:r w:rsidRPr="007A06EA">
        <w:rPr>
          <w:rFonts w:ascii="Arial" w:hAnsi="Arial" w:cs="Arial"/>
          <w:sz w:val="22"/>
          <w:szCs w:val="22"/>
        </w:rPr>
        <w:t xml:space="preserve">gwarancji w </w:t>
      </w:r>
      <w:r>
        <w:rPr>
          <w:rFonts w:ascii="Arial" w:hAnsi="Arial" w:cs="Arial"/>
          <w:sz w:val="22"/>
          <w:szCs w:val="22"/>
        </w:rPr>
        <w:t xml:space="preserve">kwocie </w:t>
      </w:r>
      <w:r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>
        <w:rPr>
          <w:rFonts w:ascii="Arial" w:hAnsi="Arial" w:cs="Arial"/>
          <w:sz w:val="22"/>
          <w:szCs w:val="22"/>
        </w:rPr>
        <w:t xml:space="preserve">za wady lub gwarancji, </w:t>
      </w:r>
      <w:r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>
        <w:rPr>
          <w:rFonts w:ascii="Arial" w:hAnsi="Arial" w:cs="Arial"/>
          <w:sz w:val="22"/>
          <w:szCs w:val="22"/>
        </w:rPr>
        <w:t>nastąpi</w:t>
      </w:r>
      <w:r w:rsidRPr="007A06EA">
        <w:rPr>
          <w:rFonts w:ascii="Arial" w:hAnsi="Arial" w:cs="Arial"/>
          <w:sz w:val="22"/>
          <w:szCs w:val="22"/>
        </w:rPr>
        <w:t xml:space="preserve"> później</w:t>
      </w:r>
      <w:r w:rsidRPr="007A06EA">
        <w:rPr>
          <w:rFonts w:ascii="Arial" w:hAnsi="Arial" w:cs="Arial"/>
          <w:i/>
          <w:sz w:val="22"/>
          <w:szCs w:val="22"/>
        </w:rPr>
        <w:t>.</w:t>
      </w:r>
    </w:p>
    <w:p w14:paraId="6664B63C" w14:textId="51A0BE5C" w:rsidR="00E8498F" w:rsidRPr="007A06EA" w:rsidRDefault="00E8498F" w:rsidP="00E8498F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lastRenderedPageBreak/>
        <w:t xml:space="preserve">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 w:rsidR="004E5899">
        <w:rPr>
          <w:rFonts w:ascii="Arial" w:hAnsi="Arial" w:cs="Arial"/>
          <w:iCs/>
          <w:sz w:val="22"/>
          <w:szCs w:val="22"/>
          <w:lang w:eastAsia="pl-PL"/>
        </w:rPr>
        <w:br/>
      </w:r>
      <w:r w:rsidRPr="00966B68">
        <w:rPr>
          <w:rFonts w:ascii="Arial" w:hAnsi="Arial" w:cs="Arial"/>
          <w:iCs/>
          <w:sz w:val="22"/>
          <w:szCs w:val="22"/>
          <w:lang w:eastAsia="pl-PL"/>
        </w:rPr>
        <w:t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40B0061F" w14:textId="5B65C5E3" w:rsidR="00E8498F" w:rsidRPr="007A06EA" w:rsidRDefault="00E8498F" w:rsidP="00E8498F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70% </w:t>
      </w:r>
      <w:r w:rsidR="00E676C4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ciągu 30 dni od wykonania przedmiotu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i uznania przez Zamawiającego za należycie wykonany (co zostanie </w:t>
      </w:r>
      <w:r w:rsidRPr="007A06EA">
        <w:rPr>
          <w:rFonts w:ascii="Arial" w:hAnsi="Arial" w:cs="Arial"/>
          <w:sz w:val="22"/>
          <w:szCs w:val="22"/>
        </w:rPr>
        <w:t>potwierdzone protokołem odbioru końcowego</w:t>
      </w:r>
      <w:r>
        <w:rPr>
          <w:rFonts w:ascii="Arial" w:hAnsi="Arial" w:cs="Arial"/>
          <w:sz w:val="22"/>
          <w:szCs w:val="22"/>
        </w:rPr>
        <w:t xml:space="preserve"> bez wad</w:t>
      </w:r>
      <w:r w:rsidRPr="007A06EA">
        <w:rPr>
          <w:rFonts w:ascii="Arial" w:hAnsi="Arial" w:cs="Arial"/>
          <w:sz w:val="22"/>
          <w:szCs w:val="22"/>
        </w:rPr>
        <w:t xml:space="preserve">). Pozostała </w:t>
      </w:r>
      <w:r>
        <w:rPr>
          <w:rFonts w:ascii="Arial" w:hAnsi="Arial" w:cs="Arial"/>
          <w:sz w:val="22"/>
          <w:szCs w:val="22"/>
        </w:rPr>
        <w:t xml:space="preserve">część zabezpieczenia </w:t>
      </w:r>
      <w:r w:rsidRPr="007A06EA">
        <w:rPr>
          <w:rFonts w:ascii="Arial" w:hAnsi="Arial" w:cs="Arial"/>
          <w:sz w:val="22"/>
          <w:szCs w:val="22"/>
        </w:rPr>
        <w:t xml:space="preserve">w wysokości 30% zabezpieczenia należytego wykonania Umowy pozostanie na zabezpieczenie roszczeń </w:t>
      </w:r>
      <w:r>
        <w:rPr>
          <w:rFonts w:ascii="Arial" w:hAnsi="Arial" w:cs="Arial"/>
          <w:sz w:val="22"/>
          <w:szCs w:val="22"/>
        </w:rPr>
        <w:t xml:space="preserve"> z tytułu</w:t>
      </w:r>
      <w:r w:rsidRPr="007A06EA">
        <w:rPr>
          <w:rFonts w:ascii="Arial" w:hAnsi="Arial" w:cs="Arial"/>
          <w:sz w:val="22"/>
          <w:szCs w:val="22"/>
        </w:rPr>
        <w:t xml:space="preserve"> rękojmi</w:t>
      </w:r>
      <w:r>
        <w:rPr>
          <w:rFonts w:ascii="Arial" w:hAnsi="Arial" w:cs="Arial"/>
          <w:sz w:val="22"/>
          <w:szCs w:val="22"/>
        </w:rPr>
        <w:t xml:space="preserve"> za wady i gwarancji</w:t>
      </w:r>
      <w:r w:rsidRPr="007A06EA">
        <w:rPr>
          <w:rFonts w:ascii="Arial" w:hAnsi="Arial" w:cs="Arial"/>
          <w:sz w:val="22"/>
          <w:szCs w:val="22"/>
        </w:rPr>
        <w:t xml:space="preserve"> i zostanie zwrócona nie później niż w 15 dni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po upływie okresu</w:t>
      </w:r>
      <w:r>
        <w:rPr>
          <w:rFonts w:ascii="Arial" w:hAnsi="Arial" w:cs="Arial"/>
          <w:sz w:val="22"/>
          <w:szCs w:val="22"/>
        </w:rPr>
        <w:t xml:space="preserve"> rękojmi za wady lub gwarancji, w zależności od tego, który z tych terminów upłynie później,</w:t>
      </w:r>
      <w:r w:rsidRPr="007A06EA">
        <w:rPr>
          <w:rFonts w:ascii="Arial" w:hAnsi="Arial" w:cs="Arial"/>
          <w:sz w:val="22"/>
          <w:szCs w:val="22"/>
        </w:rPr>
        <w:t xml:space="preserve"> pod warunkiem usunięcia wszystkich wad i usterek</w:t>
      </w:r>
      <w:r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30C4658C" w14:textId="39F6CF38" w:rsidR="00E8498F" w:rsidRPr="008877A9" w:rsidRDefault="00E8498F" w:rsidP="008877A9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>
        <w:rPr>
          <w:rFonts w:ascii="Arial" w:hAnsi="Arial" w:cs="Arial"/>
          <w:sz w:val="22"/>
          <w:szCs w:val="22"/>
          <w:lang w:eastAsia="pl-PL"/>
        </w:rPr>
        <w:t xml:space="preserve">§ </w:t>
      </w:r>
      <w:r w:rsidR="006950BD">
        <w:rPr>
          <w:rFonts w:ascii="Arial" w:hAnsi="Arial" w:cs="Arial"/>
          <w:sz w:val="22"/>
          <w:szCs w:val="22"/>
          <w:lang w:eastAsia="pl-PL"/>
        </w:rPr>
        <w:t>7</w:t>
      </w:r>
      <w:r>
        <w:rPr>
          <w:rFonts w:ascii="Arial" w:hAnsi="Arial" w:cs="Arial"/>
          <w:sz w:val="22"/>
          <w:szCs w:val="22"/>
          <w:lang w:eastAsia="pl-PL"/>
        </w:rPr>
        <w:t xml:space="preserve"> ust. 1 </w:t>
      </w:r>
      <w:r w:rsidRPr="00184877">
        <w:rPr>
          <w:rFonts w:ascii="Arial" w:hAnsi="Arial" w:cs="Arial"/>
          <w:sz w:val="22"/>
          <w:szCs w:val="22"/>
          <w:lang w:eastAsia="pl-PL"/>
        </w:rPr>
        <w:t>Umowy,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>, o którym mowa w ust. 1 pozostaje bez zmiany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73D5F8EF" w14:textId="3659A422" w:rsidR="00057B37" w:rsidRPr="00057B37" w:rsidRDefault="00057B37" w:rsidP="00361185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b/>
          <w:sz w:val="22"/>
          <w:szCs w:val="22"/>
        </w:rPr>
      </w:pPr>
      <w:r w:rsidRPr="00057B37">
        <w:rPr>
          <w:rFonts w:ascii="Arial" w:hAnsi="Arial" w:cs="Arial"/>
          <w:b/>
          <w:sz w:val="22"/>
          <w:szCs w:val="22"/>
        </w:rPr>
        <w:t>§ 13</w:t>
      </w:r>
    </w:p>
    <w:p w14:paraId="2D16B937" w14:textId="7BA86AF4" w:rsidR="00057B37" w:rsidRDefault="00057B37" w:rsidP="008877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3_do_22"/>
      <w:bookmarkEnd w:id="2"/>
      <w:r w:rsidRPr="00922479">
        <w:rPr>
          <w:rFonts w:ascii="Arial" w:hAnsi="Arial" w:cs="Arial"/>
          <w:b/>
          <w:sz w:val="22"/>
          <w:szCs w:val="22"/>
        </w:rPr>
        <w:t xml:space="preserve">Własność intelektualna </w:t>
      </w:r>
    </w:p>
    <w:p w14:paraId="75BE2489" w14:textId="41EA7A8B" w:rsidR="00E676C4" w:rsidRDefault="008877A9" w:rsidP="00803B8C">
      <w:p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EA3009">
        <w:rPr>
          <w:rFonts w:ascii="Arial" w:hAnsi="Arial" w:cs="Arial"/>
          <w:bCs/>
          <w:sz w:val="22"/>
          <w:szCs w:val="22"/>
        </w:rPr>
        <w:t>1.</w:t>
      </w:r>
      <w:r w:rsidRPr="00EA3009">
        <w:rPr>
          <w:rFonts w:ascii="Arial" w:hAnsi="Arial" w:cs="Arial"/>
          <w:bCs/>
          <w:sz w:val="22"/>
          <w:szCs w:val="22"/>
        </w:rPr>
        <w:tab/>
      </w:r>
      <w:r w:rsidR="00803B8C">
        <w:rPr>
          <w:rFonts w:ascii="Arial" w:hAnsi="Arial" w:cs="Arial"/>
          <w:bCs/>
          <w:sz w:val="22"/>
          <w:szCs w:val="22"/>
        </w:rPr>
        <w:t>Nie dotyczy</w:t>
      </w:r>
      <w:r>
        <w:rPr>
          <w:rFonts w:ascii="Arial" w:hAnsi="Arial" w:cs="Arial"/>
          <w:sz w:val="22"/>
          <w:szCs w:val="22"/>
        </w:rPr>
        <w:t>.</w:t>
      </w:r>
    </w:p>
    <w:p w14:paraId="6BE8B3AC" w14:textId="77777777" w:rsidR="00057B37" w:rsidRPr="00922479" w:rsidRDefault="00057B37" w:rsidP="00057B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5941C777" w14:textId="77777777" w:rsidR="00057B37" w:rsidRDefault="00057B37" w:rsidP="00057B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31D5B82E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3928D1">
        <w:rPr>
          <w:rFonts w:ascii="Arial" w:hAnsi="Arial" w:cs="Arial"/>
          <w:sz w:val="22"/>
          <w:szCs w:val="22"/>
        </w:rPr>
        <w:t>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E8C7E5E" w:rsidR="0041129D" w:rsidRDefault="0041129D">
      <w:pPr>
        <w:pStyle w:val="Tekstpodstawowywcity"/>
        <w:numPr>
          <w:ilvl w:val="0"/>
          <w:numId w:val="5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jak </w:t>
      </w:r>
      <w:r w:rsidR="004E589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3" w:tooltip="https://www.plk-sa.pl/klienci-i-kontrahenci/bezpieczenstwo-informacji-spolki" w:history="1">
        <w:r w:rsidR="00AA543B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>
        <w:rPr>
          <w:rFonts w:ascii="Arial" w:hAnsi="Arial" w:cs="Arial"/>
          <w:sz w:val="22"/>
          <w:szCs w:val="22"/>
        </w:rPr>
        <w:t>.</w:t>
      </w:r>
    </w:p>
    <w:p w14:paraId="063535BB" w14:textId="744869C6" w:rsidR="0095274B" w:rsidRPr="00922479" w:rsidRDefault="0095274B" w:rsidP="0095274B">
      <w:pPr>
        <w:pStyle w:val="Tekstpodstawowywcity"/>
        <w:numPr>
          <w:ilvl w:val="0"/>
          <w:numId w:val="5"/>
        </w:numPr>
        <w:suppressAutoHyphens w:val="0"/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Zważywszy na rodzaj oraz zakres świadczonych usług przez Wykonawcę, Strony zawierają w dniu podpisania Umowy,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o zachowaniu poufności, stanowiącą Załącznik nr </w:t>
      </w:r>
      <w:r w:rsidRPr="0095274B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do Umowy. W przypadku opóźnienia przez Wykonawcę podpisania umowy o zachowaniu poufności, Zamawiający wstrzyma się z przekazaniem Wykonawcy informacji stanowiących tajemnicę przedsiębiorstwa w rozumieniu ustawy z dnia 16 kwietnia 1993 r. o zwalczaniu nieuczciwej konkurencji jak również tajemnicę przedsiębiorcy w rozumieniu ustawy z dnia 6 września 2001 r. o dostępie do informacji publicznej. W takim przypadku, wszelkie ryzyka związane ze wstrzymaniem się przez Zamawiającego od przekazania Wykonawcy powyższych informacji, obciążają Wykonawcę.</w:t>
      </w:r>
    </w:p>
    <w:p w14:paraId="6C502209" w14:textId="425AEC8C" w:rsidR="0095274B" w:rsidRPr="00AA543B" w:rsidRDefault="0095274B" w:rsidP="0095274B">
      <w:pPr>
        <w:pStyle w:val="Tekstpodstawowywcity"/>
        <w:numPr>
          <w:ilvl w:val="0"/>
          <w:numId w:val="5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związku z dostępem przez Wykonawcę do danych osobowych, ze zbiorów prowadzonych przez Zamawiającego, stosownie do art. 28 ust. 3 Rozporządzenia Parlamentu Europejskiego i Rady (UE) 2016/679 z dnia 27 kwietnia 2016 r. w sprawie ochrony osób fizycznych w związku z przetwarzaniem danych osobowych i w sprawie swobodnego przepływu takich danych oraz uchylenia dyrektywy 95/46/WE (ogólne rozporządzenie o ochronie danych) (Dz. Urz. UE L 119 z 2016 r., str. 1-88), Strony postanawiają zawrzeć, przed uzyskaniem przez Wykonawcę dostępu do danych osobowych ze zbiorów, o których mowa powyżej, </w:t>
      </w:r>
      <w:r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mowę powierzenia przetwarzania danych osobowych, stanowiącą Załącznik nr </w:t>
      </w:r>
      <w:r w:rsidRPr="0095274B">
        <w:rPr>
          <w:rFonts w:ascii="Arial" w:hAnsi="Arial" w:cs="Arial"/>
          <w:sz w:val="22"/>
          <w:szCs w:val="22"/>
        </w:rPr>
        <w:t>6</w:t>
      </w:r>
      <w:r w:rsidRPr="00922479">
        <w:rPr>
          <w:rFonts w:ascii="Arial" w:hAnsi="Arial" w:cs="Arial"/>
          <w:sz w:val="22"/>
          <w:szCs w:val="22"/>
        </w:rPr>
        <w:t xml:space="preserve"> do Umowy. W przypadku opóźnienia przez Wykonawcę podpisania Umowy powierzenia przetwarzania danych osobowych, Zamawiający wstrzyma się z udostępnieniem Wykonawcy wszelkich danych osobowych. w takim przypadku wszelkie ryzyka związane ze wstrzymaniem się przez Zamawiającego od udostępnienia Wykonawcy jakichkolwiek danych osobowych obciążają Wykonawcę.</w:t>
      </w:r>
    </w:p>
    <w:p w14:paraId="54CE0BA5" w14:textId="62FF9CF4" w:rsidR="00A62D98" w:rsidRPr="00922479" w:rsidRDefault="002D3178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5</w:t>
      </w:r>
    </w:p>
    <w:p w14:paraId="5344F80E" w14:textId="4AD5180F" w:rsidR="00411680" w:rsidRPr="00922479" w:rsidRDefault="00411680" w:rsidP="00922479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>
      <w:pPr>
        <w:pStyle w:val="Akapitzlist"/>
        <w:numPr>
          <w:ilvl w:val="0"/>
          <w:numId w:val="16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922479" w:rsidRDefault="00411680">
      <w:pPr>
        <w:numPr>
          <w:ilvl w:val="0"/>
          <w:numId w:val="15"/>
        </w:numPr>
        <w:tabs>
          <w:tab w:val="left" w:pos="6660"/>
        </w:tabs>
        <w:spacing w:line="360" w:lineRule="auto"/>
        <w:ind w:left="1134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922479" w:rsidRDefault="00411680" w:rsidP="00922479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4C786019" w:rsidR="00132758" w:rsidRPr="00922479" w:rsidRDefault="00132758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D7569E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>
      <w:pPr>
        <w:numPr>
          <w:ilvl w:val="0"/>
          <w:numId w:val="12"/>
        </w:numPr>
        <w:tabs>
          <w:tab w:val="left" w:pos="6660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>
      <w:pPr>
        <w:pStyle w:val="Tekstblokowy"/>
        <w:numPr>
          <w:ilvl w:val="1"/>
          <w:numId w:val="13"/>
        </w:numPr>
        <w:tabs>
          <w:tab w:val="left" w:pos="1134"/>
        </w:tabs>
        <w:spacing w:after="0" w:line="360" w:lineRule="auto"/>
        <w:ind w:left="1134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922479">
      <w:pPr>
        <w:pStyle w:val="Tekstblokowy"/>
        <w:tabs>
          <w:tab w:val="left" w:pos="1134"/>
        </w:tabs>
        <w:spacing w:after="0" w:line="360" w:lineRule="auto"/>
        <w:ind w:left="1134" w:right="0" w:firstLine="0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922479" w:rsidRDefault="00411680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>
      <w:pPr>
        <w:numPr>
          <w:ilvl w:val="0"/>
          <w:numId w:val="12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922479" w:rsidRDefault="00411680">
      <w:pPr>
        <w:numPr>
          <w:ilvl w:val="0"/>
          <w:numId w:val="12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675D1FC8" w:rsidR="00411680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>oraz osoby fizyczne prowadzące działalność gospodarczą, a których dane osobowe będą przekazywane podczas podpisania Umowy oraz na etapie realizacji Umowy, o:</w:t>
      </w:r>
    </w:p>
    <w:p w14:paraId="1275D4C0" w14:textId="6C324C85" w:rsidR="00411680" w:rsidRPr="00922479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>
      <w:pPr>
        <w:numPr>
          <w:ilvl w:val="0"/>
          <w:numId w:val="17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Pr="00922479" w:rsidRDefault="00411680">
      <w:pPr>
        <w:pStyle w:val="Akapitzlist"/>
        <w:numPr>
          <w:ilvl w:val="0"/>
          <w:numId w:val="16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2BB9C429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6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069C9435" w14:textId="7B658F48" w:rsidR="00F65CA9" w:rsidRPr="00922479" w:rsidRDefault="001C6F72" w:rsidP="00922479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DD20ED">
        <w:rPr>
          <w:rFonts w:ascii="Arial" w:hAnsi="Arial" w:cs="Arial"/>
          <w:sz w:val="22"/>
          <w:szCs w:val="22"/>
        </w:rPr>
        <w:t>, prawa i obowiązki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 w:rsidR="00B02BEB" w:rsidRPr="00922479">
        <w:rPr>
          <w:rFonts w:ascii="Arial" w:hAnsi="Arial" w:cs="Arial"/>
          <w:sz w:val="22"/>
          <w:szCs w:val="22"/>
        </w:rPr>
        <w:t>§</w:t>
      </w:r>
      <w:r w:rsidRPr="00922479">
        <w:rPr>
          <w:rFonts w:ascii="Arial" w:hAnsi="Arial" w:cs="Arial"/>
          <w:sz w:val="22"/>
          <w:szCs w:val="22"/>
        </w:rPr>
        <w:t xml:space="preserve"> 1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560AF12A" w14:textId="3ECD8CD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7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0978004E" w14:textId="77777777" w:rsidR="00A55EC5" w:rsidRPr="00D84701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Zamawiającemu i Wykonawcy przysługuje prawo odstąpienia od Umowy w przypadkach przewidzianych w Kodeksie cywilnym, z zastrzeżeniem ust. 2.</w:t>
      </w:r>
    </w:p>
    <w:p w14:paraId="5BB05CEB" w14:textId="77777777" w:rsidR="00A55EC5" w:rsidRPr="00D84701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Zamawiającemu przysługuje</w:t>
      </w:r>
      <w:r>
        <w:rPr>
          <w:rFonts w:ascii="Arial" w:hAnsi="Arial" w:cs="Arial"/>
          <w:sz w:val="22"/>
          <w:szCs w:val="22"/>
        </w:rPr>
        <w:t xml:space="preserve"> dodatkowo</w:t>
      </w:r>
      <w:r w:rsidRPr="00D84701">
        <w:rPr>
          <w:rFonts w:ascii="Arial" w:hAnsi="Arial" w:cs="Arial"/>
          <w:sz w:val="22"/>
          <w:szCs w:val="22"/>
        </w:rPr>
        <w:t xml:space="preserve"> prawo odstąpienia od Umowy w całości lub części, według swego wyboru, w następujących przypadkach i terminach:</w:t>
      </w:r>
    </w:p>
    <w:p w14:paraId="17E98023" w14:textId="77777777" w:rsidR="00A55EC5" w:rsidRPr="00D84701" w:rsidRDefault="00A55EC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lastRenderedPageBreak/>
        <w:t xml:space="preserve">Wykonawca wykonuje Umowę w sposób wadliwy albo sprzeczny z Umową, mimo wezwania Zamawiającego do zmiany sposobu wykonania i wyznaczenia mu w tym celu odpowiedniego, nie krótszego niż 3 dni terminu – w terminie </w:t>
      </w:r>
      <w:r>
        <w:rPr>
          <w:rFonts w:ascii="Arial" w:hAnsi="Arial" w:cs="Arial"/>
          <w:sz w:val="22"/>
          <w:szCs w:val="22"/>
        </w:rPr>
        <w:t xml:space="preserve">21 </w:t>
      </w:r>
      <w:r w:rsidRPr="00D84701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3E56D3E" w14:textId="77777777" w:rsidR="00A55EC5" w:rsidRDefault="00A55EC5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- </w:t>
      </w:r>
      <w:r w:rsidRPr="00D16F15">
        <w:rPr>
          <w:rFonts w:ascii="Arial" w:hAnsi="Arial" w:cs="Arial"/>
          <w:sz w:val="22"/>
          <w:szCs w:val="22"/>
        </w:rPr>
        <w:t>w terminie 30 dni od dnia powzięcia wiadomości o tych okolicznościach</w:t>
      </w:r>
      <w:r w:rsidRPr="00D84701">
        <w:rPr>
          <w:rFonts w:ascii="Arial" w:hAnsi="Arial" w:cs="Arial"/>
          <w:sz w:val="22"/>
          <w:szCs w:val="22"/>
        </w:rPr>
        <w:t>;</w:t>
      </w:r>
    </w:p>
    <w:p w14:paraId="1AEC53FA" w14:textId="2BF382B8" w:rsidR="00C5587E" w:rsidRPr="00922479" w:rsidRDefault="00C5587E" w:rsidP="00C5587E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C5587E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928D1">
        <w:rPr>
          <w:rFonts w:ascii="Arial" w:hAnsi="Arial" w:cs="Arial"/>
          <w:sz w:val="22"/>
          <w:szCs w:val="22"/>
        </w:rPr>
        <w:t>30</w:t>
      </w:r>
      <w:r w:rsidRPr="00F525E8">
        <w:rPr>
          <w:rFonts w:ascii="Arial" w:hAnsi="Arial" w:cs="Arial"/>
          <w:sz w:val="22"/>
          <w:szCs w:val="22"/>
        </w:rPr>
        <w:t xml:space="preserve"> 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928D1">
        <w:rPr>
          <w:rFonts w:ascii="Arial" w:hAnsi="Arial" w:cs="Arial"/>
          <w:sz w:val="22"/>
          <w:szCs w:val="22"/>
          <w:lang w:eastAsia="pl-PL"/>
        </w:rPr>
        <w:t>wyznaczonego na dostarczenie polisy ubezpieczenia.</w:t>
      </w:r>
    </w:p>
    <w:p w14:paraId="73B1158F" w14:textId="72096424" w:rsidR="0095274B" w:rsidRDefault="00A55EC5">
      <w:pPr>
        <w:numPr>
          <w:ilvl w:val="3"/>
          <w:numId w:val="2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 przypadku odstąpienia od Umowy przez Zamawiającego na podstawie ust. 2 pkt </w:t>
      </w:r>
      <w:r>
        <w:rPr>
          <w:rFonts w:ascii="Arial" w:hAnsi="Arial" w:cs="Arial"/>
          <w:sz w:val="22"/>
          <w:szCs w:val="22"/>
        </w:rPr>
        <w:t>2</w:t>
      </w:r>
      <w:r w:rsidRPr="00D84701">
        <w:rPr>
          <w:rFonts w:ascii="Arial" w:hAnsi="Arial" w:cs="Arial"/>
          <w:sz w:val="22"/>
          <w:szCs w:val="22"/>
        </w:rPr>
        <w:t>, Wykonawca może żądać wyłącznie Wynagrodzenia z tytułu wykonanej części Umowy.</w:t>
      </w:r>
    </w:p>
    <w:p w14:paraId="103B4EDA" w14:textId="30399E8D" w:rsidR="0082358B" w:rsidRPr="00922479" w:rsidRDefault="003E259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8</w:t>
      </w:r>
    </w:p>
    <w:p w14:paraId="4E4CAF33" w14:textId="27B131E7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615F092A" w14:textId="77777777" w:rsidR="00A55EC5" w:rsidRPr="00D84701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Zamawiający ma prawo rozwiązać umowę za </w:t>
      </w:r>
      <w:r>
        <w:rPr>
          <w:rFonts w:ascii="Arial" w:hAnsi="Arial" w:cs="Arial"/>
          <w:sz w:val="22"/>
          <w:szCs w:val="22"/>
          <w:lang w:eastAsia="ar-SA"/>
        </w:rPr>
        <w:t>30</w:t>
      </w:r>
      <w:r w:rsidRPr="00D84701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15EF67DA" w14:textId="3938D303" w:rsidR="00A55EC5" w:rsidRDefault="00A55EC5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</w:t>
      </w:r>
      <w:r>
        <w:rPr>
          <w:rFonts w:ascii="Arial" w:hAnsi="Arial" w:cs="Arial"/>
          <w:sz w:val="22"/>
          <w:szCs w:val="22"/>
        </w:rPr>
        <w:t>cy orzeczenia właściwego organu.</w:t>
      </w:r>
    </w:p>
    <w:p w14:paraId="5403FD72" w14:textId="3F76BFD8" w:rsidR="003E2590" w:rsidRDefault="003928D1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3E2590">
        <w:rPr>
          <w:rFonts w:ascii="Arial" w:hAnsi="Arial" w:cs="Arial"/>
          <w:sz w:val="22"/>
          <w:szCs w:val="22"/>
        </w:rPr>
        <w:t>dy występują okoliczności, w skutek których realizacja</w:t>
      </w:r>
      <w:r w:rsidR="00F95997">
        <w:rPr>
          <w:rFonts w:ascii="Arial" w:hAnsi="Arial" w:cs="Arial"/>
          <w:sz w:val="22"/>
          <w:szCs w:val="22"/>
        </w:rPr>
        <w:t xml:space="preserve"> Umowy nie leży w interesie Zamawiającego</w:t>
      </w:r>
    </w:p>
    <w:p w14:paraId="1DAADD24" w14:textId="49AA86DA" w:rsidR="00F95997" w:rsidRPr="00922479" w:rsidRDefault="00F95997">
      <w:pPr>
        <w:numPr>
          <w:ilvl w:val="0"/>
          <w:numId w:val="21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>
        <w:rPr>
          <w:rFonts w:ascii="Arial" w:hAnsi="Arial" w:cs="Arial"/>
          <w:sz w:val="22"/>
          <w:szCs w:val="22"/>
          <w:lang w:eastAsia="ar-SA"/>
        </w:rPr>
        <w:t>14</w:t>
      </w:r>
      <w:r w:rsidR="003928D1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dni.</w:t>
      </w:r>
    </w:p>
    <w:p w14:paraId="1C6FD6A3" w14:textId="77777777" w:rsidR="00A55EC5" w:rsidRPr="00A24A5E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Wykonawca ma prawo rozwiązać umowę za </w:t>
      </w:r>
      <w:r>
        <w:rPr>
          <w:rFonts w:ascii="Arial" w:hAnsi="Arial" w:cs="Arial"/>
          <w:sz w:val="22"/>
          <w:szCs w:val="22"/>
          <w:lang w:eastAsia="ar-SA"/>
        </w:rPr>
        <w:t>30</w:t>
      </w:r>
      <w:r w:rsidRPr="00D84701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989E6C9" w14:textId="77777777" w:rsidR="00A55EC5" w:rsidRPr="00D84701" w:rsidRDefault="00A55EC5">
      <w:pPr>
        <w:numPr>
          <w:ilvl w:val="0"/>
          <w:numId w:val="20"/>
        </w:numPr>
        <w:tabs>
          <w:tab w:val="left" w:pos="14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  Zamawiający bezzasadnie nie wypłaca w terminie Wynagrodzenia i pomimo wyznaczenia dodatkowego 14 dniowego terminu, nadal zalega z zapłatą.</w:t>
      </w:r>
    </w:p>
    <w:p w14:paraId="0A677002" w14:textId="77777777" w:rsidR="00A55EC5" w:rsidRPr="00D84701" w:rsidRDefault="00A55EC5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D84701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A24A5E">
        <w:rPr>
          <w:rFonts w:ascii="Arial" w:hAnsi="Arial" w:cs="Arial"/>
          <w:sz w:val="22"/>
          <w:szCs w:val="22"/>
        </w:rPr>
        <w:t>Protokół odbioru</w:t>
      </w:r>
      <w:r w:rsidRPr="00D847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84701">
        <w:rPr>
          <w:rFonts w:ascii="Arial" w:hAnsi="Arial" w:cs="Arial"/>
          <w:sz w:val="22"/>
          <w:szCs w:val="22"/>
        </w:rPr>
        <w:t xml:space="preserve">Dokument ten będzie jedną z podstaw do rozliczenia Umowy </w:t>
      </w:r>
      <w:r>
        <w:rPr>
          <w:rFonts w:ascii="Arial" w:hAnsi="Arial" w:cs="Arial"/>
          <w:sz w:val="22"/>
          <w:szCs w:val="22"/>
        </w:rPr>
        <w:br/>
      </w:r>
      <w:r w:rsidRPr="00D84701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5D88765" w14:textId="48A98A36" w:rsidR="00CC5ACE" w:rsidRPr="00922479" w:rsidRDefault="00CC5ACE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057B37">
        <w:rPr>
          <w:rFonts w:ascii="Arial" w:hAnsi="Arial" w:cs="Arial"/>
          <w:b/>
          <w:sz w:val="22"/>
          <w:szCs w:val="22"/>
        </w:rPr>
        <w:t>9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65D787F8" w14:textId="77777777" w:rsidR="00A55EC5" w:rsidRPr="005F5EEC" w:rsidRDefault="00A55EC5">
      <w:pPr>
        <w:pStyle w:val="Akapitzlist"/>
        <w:numPr>
          <w:ilvl w:val="1"/>
          <w:numId w:val="24"/>
        </w:numPr>
        <w:tabs>
          <w:tab w:val="clear" w:pos="1080"/>
          <w:tab w:val="num" w:pos="142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5F5EEC">
        <w:rPr>
          <w:rFonts w:ascii="Arial" w:hAnsi="Arial" w:cs="Arial"/>
          <w:sz w:val="22"/>
          <w:szCs w:val="22"/>
        </w:rPr>
        <w:t>Zmiany Umowy dopuszczalne są wyłącznie w przypadku</w:t>
      </w:r>
      <w:r>
        <w:rPr>
          <w:rFonts w:ascii="Arial" w:hAnsi="Arial" w:cs="Arial"/>
          <w:sz w:val="22"/>
          <w:szCs w:val="22"/>
        </w:rPr>
        <w:t>, gdy</w:t>
      </w:r>
      <w:r w:rsidRPr="005F5EEC">
        <w:rPr>
          <w:rFonts w:ascii="Arial" w:hAnsi="Arial" w:cs="Arial"/>
          <w:sz w:val="22"/>
          <w:szCs w:val="22"/>
        </w:rPr>
        <w:t>:</w:t>
      </w:r>
    </w:p>
    <w:p w14:paraId="18881322" w14:textId="77777777" w:rsidR="00A55EC5" w:rsidRPr="00165311" w:rsidRDefault="00A55EC5" w:rsidP="00A55EC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1)</w:t>
      </w:r>
      <w:r w:rsidRPr="0016531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nastąpi </w:t>
      </w:r>
      <w:r w:rsidRPr="00165311">
        <w:rPr>
          <w:rFonts w:ascii="Arial" w:hAnsi="Arial" w:cs="Arial"/>
          <w:sz w:val="22"/>
          <w:szCs w:val="22"/>
        </w:rPr>
        <w:t>zmian</w:t>
      </w:r>
      <w:r>
        <w:rPr>
          <w:rFonts w:ascii="Arial" w:hAnsi="Arial" w:cs="Arial"/>
          <w:sz w:val="22"/>
          <w:szCs w:val="22"/>
        </w:rPr>
        <w:t>a</w:t>
      </w:r>
      <w:r w:rsidRPr="00165311">
        <w:rPr>
          <w:rFonts w:ascii="Arial" w:hAnsi="Arial" w:cs="Arial"/>
          <w:sz w:val="22"/>
          <w:szCs w:val="22"/>
        </w:rPr>
        <w:t xml:space="preserve"> przepisów prawa obowiąz</w:t>
      </w:r>
      <w:r>
        <w:rPr>
          <w:rFonts w:ascii="Arial" w:hAnsi="Arial" w:cs="Arial"/>
          <w:sz w:val="22"/>
          <w:szCs w:val="22"/>
        </w:rPr>
        <w:t>ujących w dniu podpisania Umowy</w:t>
      </w:r>
    </w:p>
    <w:p w14:paraId="3752B141" w14:textId="77777777" w:rsidR="00A55EC5" w:rsidRPr="00165311" w:rsidRDefault="00A55EC5" w:rsidP="00A55EC5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2)</w:t>
      </w:r>
      <w:r w:rsidRPr="00165311">
        <w:rPr>
          <w:rFonts w:ascii="Arial" w:hAnsi="Arial" w:cs="Arial"/>
          <w:sz w:val="22"/>
          <w:szCs w:val="22"/>
        </w:rPr>
        <w:tab/>
        <w:t>zmiany są konieczne ze względu na uzasadniony interes Zamawiającego lub wystąpienie szczególnych okoliczności, których nie można było przewidzieć w chwili zawierania Umowy</w:t>
      </w:r>
    </w:p>
    <w:p w14:paraId="412C9A83" w14:textId="59F91AF4" w:rsidR="00DB73E1" w:rsidRDefault="00A55EC5" w:rsidP="00DB73E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65311">
        <w:rPr>
          <w:rFonts w:ascii="Arial" w:hAnsi="Arial" w:cs="Arial"/>
          <w:sz w:val="22"/>
          <w:szCs w:val="22"/>
        </w:rPr>
        <w:t>3) zmiany nie są istotne w stosunku do treści zawartej Umowy.</w:t>
      </w:r>
    </w:p>
    <w:p w14:paraId="61450B36" w14:textId="3108E281" w:rsidR="0082358B" w:rsidRPr="00922479" w:rsidRDefault="0082358B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20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922479" w:rsidRDefault="0078128D">
      <w:pPr>
        <w:numPr>
          <w:ilvl w:val="4"/>
          <w:numId w:val="8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tel. </w:t>
      </w: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e-mail </w:t>
      </w:r>
      <w:r w:rsidRPr="00A55EC5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922479" w:rsidRDefault="0078128D">
      <w:pPr>
        <w:numPr>
          <w:ilvl w:val="4"/>
          <w:numId w:val="8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922479" w:rsidRDefault="00E13D56" w:rsidP="0092247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tel. </w:t>
      </w:r>
      <w:r w:rsidRPr="00A55EC5">
        <w:rPr>
          <w:rFonts w:ascii="Arial" w:hAnsi="Arial" w:cs="Arial"/>
          <w:sz w:val="22"/>
          <w:szCs w:val="22"/>
        </w:rPr>
        <w:t>________</w:t>
      </w:r>
      <w:r w:rsidR="0078128D" w:rsidRPr="00A55EC5">
        <w:rPr>
          <w:rFonts w:ascii="Arial" w:hAnsi="Arial" w:cs="Arial"/>
          <w:sz w:val="22"/>
          <w:szCs w:val="22"/>
        </w:rPr>
        <w:t xml:space="preserve">, e-mail </w:t>
      </w:r>
      <w:r w:rsidRPr="00A55EC5">
        <w:rPr>
          <w:rFonts w:ascii="Arial" w:hAnsi="Arial" w:cs="Arial"/>
          <w:sz w:val="22"/>
          <w:szCs w:val="22"/>
        </w:rPr>
        <w:t>________</w:t>
      </w:r>
    </w:p>
    <w:p w14:paraId="2F4E8FEE" w14:textId="353D710F" w:rsidR="0078128D" w:rsidRPr="00922479" w:rsidRDefault="0078128D">
      <w:pPr>
        <w:pStyle w:val="Akapitzlist"/>
        <w:numPr>
          <w:ilvl w:val="4"/>
          <w:numId w:val="8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00D509A0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057B37">
        <w:rPr>
          <w:rFonts w:ascii="Arial" w:hAnsi="Arial" w:cs="Arial"/>
          <w:b/>
          <w:sz w:val="22"/>
          <w:szCs w:val="22"/>
        </w:rPr>
        <w:t>21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6D53B827" w:rsidR="0095274B" w:rsidRDefault="0078128D" w:rsidP="00922479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</w:t>
      </w:r>
      <w:r w:rsidR="000532F2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9673BE">
        <w:rPr>
          <w:rFonts w:ascii="Arial" w:hAnsi="Arial" w:cs="Arial"/>
          <w:sz w:val="22"/>
          <w:szCs w:val="22"/>
        </w:rPr>
        <w:t>komparycji Umowy za skuteczne.</w:t>
      </w:r>
    </w:p>
    <w:p w14:paraId="170642D7" w14:textId="0C7E6D1C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3E2590">
        <w:rPr>
          <w:rFonts w:ascii="Arial" w:hAnsi="Arial" w:cs="Arial"/>
          <w:b/>
          <w:sz w:val="22"/>
          <w:szCs w:val="22"/>
        </w:rPr>
        <w:t>2</w:t>
      </w:r>
      <w:r w:rsidR="00057B37">
        <w:rPr>
          <w:rFonts w:ascii="Arial" w:hAnsi="Arial" w:cs="Arial"/>
          <w:b/>
          <w:sz w:val="22"/>
          <w:szCs w:val="22"/>
        </w:rPr>
        <w:t>2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16FE1FA4" w:rsidR="00E31E85" w:rsidRPr="00B213F8" w:rsidRDefault="00E31E85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55EC5">
        <w:rPr>
          <w:rFonts w:ascii="Arial" w:hAnsi="Arial" w:cs="Arial"/>
          <w:sz w:val="22"/>
          <w:szCs w:val="22"/>
        </w:rPr>
        <w:t>Umowę sporządzono</w:t>
      </w:r>
      <w:r w:rsidR="00B66631" w:rsidRPr="00A55EC5">
        <w:rPr>
          <w:rFonts w:ascii="Arial" w:hAnsi="Arial" w:cs="Arial"/>
          <w:sz w:val="22"/>
          <w:szCs w:val="22"/>
        </w:rPr>
        <w:t xml:space="preserve"> w </w:t>
      </w:r>
      <w:r w:rsidRPr="00A55EC5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A55EC5">
        <w:rPr>
          <w:rFonts w:ascii="Arial" w:hAnsi="Arial" w:cs="Arial"/>
          <w:sz w:val="22"/>
          <w:szCs w:val="22"/>
        </w:rPr>
        <w:t xml:space="preserve"> </w:t>
      </w:r>
      <w:r w:rsidR="00B213F8" w:rsidRPr="00A55EC5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  <w:r w:rsidR="00B213F8" w:rsidRPr="00B213F8">
        <w:rPr>
          <w:rFonts w:ascii="Arial" w:hAnsi="Arial" w:cs="Arial"/>
          <w:iCs/>
          <w:sz w:val="22"/>
          <w:szCs w:val="22"/>
        </w:rPr>
        <w:t xml:space="preserve"> </w:t>
      </w:r>
    </w:p>
    <w:p w14:paraId="6FD42D87" w14:textId="32AE9A89" w:rsidR="00E31E85" w:rsidRPr="00922479" w:rsidRDefault="00C67556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72D7DE8C" w:rsidR="00E31E85" w:rsidRPr="00922479" w:rsidRDefault="00E31E85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</w:t>
      </w:r>
      <w:r w:rsidR="003928D1">
        <w:rPr>
          <w:rFonts w:ascii="Arial" w:hAnsi="Arial" w:cs="Arial"/>
          <w:sz w:val="22"/>
          <w:szCs w:val="22"/>
        </w:rPr>
        <w:t>.</w:t>
      </w:r>
      <w:r w:rsidR="00A72B41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95274B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</w:t>
      </w:r>
      <w:r w:rsidR="007116D6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z zastrzeżeniem, że dla zawarcia aneksu w formie pisemnej albo elektronicznej konieczne jest złożenie oświadczeń woli przez Strony w tej samej formie.</w:t>
      </w:r>
    </w:p>
    <w:p w14:paraId="6AA407AA" w14:textId="0D8FDC13" w:rsidR="00E31E85" w:rsidRPr="00922479" w:rsidRDefault="00E31E85">
      <w:pPr>
        <w:numPr>
          <w:ilvl w:val="0"/>
          <w:numId w:val="10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właściwy dla siedziby</w:t>
      </w:r>
      <w:r w:rsidR="003E2590">
        <w:rPr>
          <w:rFonts w:ascii="Arial" w:hAnsi="Arial" w:cs="Arial"/>
          <w:sz w:val="22"/>
          <w:szCs w:val="22"/>
        </w:rPr>
        <w:t xml:space="preserve"> Zakładu</w:t>
      </w:r>
      <w:r w:rsidRPr="00922479">
        <w:rPr>
          <w:rFonts w:ascii="Arial" w:hAnsi="Arial" w:cs="Arial"/>
          <w:sz w:val="22"/>
          <w:szCs w:val="22"/>
        </w:rPr>
        <w:t xml:space="preserve"> Zamawiającego.</w:t>
      </w:r>
    </w:p>
    <w:p w14:paraId="58587F28" w14:textId="59187204" w:rsidR="00DA10D0" w:rsidRPr="00922479" w:rsidRDefault="00DA10D0">
      <w:pPr>
        <w:numPr>
          <w:ilvl w:val="0"/>
          <w:numId w:val="10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771FEF3" w14:textId="6076140B" w:rsidR="00045761" w:rsidRDefault="00045761" w:rsidP="0036118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bookmarkStart w:id="5" w:name="Załączniki"/>
      <w:bookmarkEnd w:id="4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1B37C968" w14:textId="77777777" w:rsidR="00826FD3" w:rsidRP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t>Załącznik nr 1 – Specyfikacja Usługi</w:t>
      </w:r>
    </w:p>
    <w:p w14:paraId="46366B8E" w14:textId="77777777" w:rsidR="00826FD3" w:rsidRP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t>Załącznik nr 2 – Wzór protokołu odbioru</w:t>
      </w:r>
    </w:p>
    <w:p w14:paraId="30C8F915" w14:textId="43B5E744" w:rsidR="00826FD3" w:rsidRP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lastRenderedPageBreak/>
        <w:t xml:space="preserve">Załącznik nr 3 – </w:t>
      </w:r>
      <w:r w:rsidR="00313758" w:rsidRPr="00313758">
        <w:rPr>
          <w:rFonts w:ascii="Arial" w:hAnsi="Arial" w:cs="Arial"/>
          <w:sz w:val="22"/>
          <w:szCs w:val="22"/>
        </w:rPr>
        <w:t>Wykaz urządzeń</w:t>
      </w:r>
    </w:p>
    <w:p w14:paraId="290873F2" w14:textId="70E38547" w:rsid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t>Załącznik nr 4</w:t>
      </w:r>
      <w:r w:rsidR="001826D9">
        <w:rPr>
          <w:rFonts w:ascii="Arial" w:hAnsi="Arial" w:cs="Arial"/>
          <w:sz w:val="22"/>
          <w:szCs w:val="22"/>
        </w:rPr>
        <w:t>a</w:t>
      </w:r>
      <w:r w:rsidRPr="00826FD3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1D11BA22" w14:textId="30B48D24" w:rsidR="001826D9" w:rsidRPr="00826FD3" w:rsidRDefault="001826D9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1826D9">
        <w:rPr>
          <w:rFonts w:ascii="Arial" w:hAnsi="Arial" w:cs="Arial"/>
          <w:sz w:val="22"/>
          <w:szCs w:val="22"/>
        </w:rPr>
        <w:t xml:space="preserve">Załącznik nr 4b – Oświadczenie o akceptacji przekazywania faktur poprzez system </w:t>
      </w:r>
      <w:proofErr w:type="spellStart"/>
      <w:r w:rsidRPr="001826D9">
        <w:rPr>
          <w:rFonts w:ascii="Arial" w:hAnsi="Arial" w:cs="Arial"/>
          <w:sz w:val="22"/>
          <w:szCs w:val="22"/>
        </w:rPr>
        <w:t>KSeF</w:t>
      </w:r>
      <w:proofErr w:type="spellEnd"/>
    </w:p>
    <w:p w14:paraId="46271086" w14:textId="77777777" w:rsid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t xml:space="preserve">Załącznik nr 5 – Umowa poufności </w:t>
      </w:r>
    </w:p>
    <w:p w14:paraId="0933E759" w14:textId="2D4878AB" w:rsidR="00826FD3" w:rsidRDefault="00826FD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26FD3">
        <w:rPr>
          <w:rFonts w:ascii="Arial" w:hAnsi="Arial" w:cs="Arial"/>
          <w:sz w:val="22"/>
          <w:szCs w:val="22"/>
        </w:rPr>
        <w:t>Załącznik nr 6 – Umowa powierzenia przetwarzania danych osobowych</w:t>
      </w:r>
    </w:p>
    <w:p w14:paraId="1CD8D394" w14:textId="436F29BF" w:rsidR="000E0EAD" w:rsidRDefault="000E0EAD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bookmarkStart w:id="6" w:name="_Hlk219897739"/>
      <w:r>
        <w:rPr>
          <w:rFonts w:ascii="Arial" w:hAnsi="Arial" w:cs="Arial"/>
          <w:sz w:val="22"/>
          <w:szCs w:val="22"/>
        </w:rPr>
        <w:t xml:space="preserve">Załącznik nr </w:t>
      </w:r>
      <w:r w:rsidR="00826FD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– </w:t>
      </w:r>
      <w:bookmarkEnd w:id="6"/>
      <w:r w:rsidR="00351C30">
        <w:rPr>
          <w:rFonts w:ascii="Arial" w:hAnsi="Arial" w:cs="Arial"/>
          <w:sz w:val="22"/>
          <w:szCs w:val="22"/>
        </w:rPr>
        <w:t>R</w:t>
      </w:r>
      <w:r w:rsidR="00537E3E">
        <w:rPr>
          <w:rFonts w:ascii="Arial" w:hAnsi="Arial" w:cs="Arial"/>
          <w:sz w:val="22"/>
          <w:szCs w:val="22"/>
        </w:rPr>
        <w:t xml:space="preserve">ozliczenie </w:t>
      </w:r>
      <w:r w:rsidR="00351C30">
        <w:rPr>
          <w:rFonts w:ascii="Arial" w:hAnsi="Arial" w:cs="Arial"/>
          <w:sz w:val="22"/>
          <w:szCs w:val="22"/>
        </w:rPr>
        <w:t>C</w:t>
      </w:r>
      <w:r w:rsidR="00537E3E">
        <w:rPr>
          <w:rFonts w:ascii="Arial" w:hAnsi="Arial" w:cs="Arial"/>
          <w:sz w:val="22"/>
          <w:szCs w:val="22"/>
        </w:rPr>
        <w:t xml:space="preserve">eny </w:t>
      </w:r>
      <w:r w:rsidR="00351C30">
        <w:rPr>
          <w:rFonts w:ascii="Arial" w:hAnsi="Arial" w:cs="Arial"/>
          <w:sz w:val="22"/>
          <w:szCs w:val="22"/>
        </w:rPr>
        <w:t>O</w:t>
      </w:r>
      <w:r w:rsidR="00537E3E">
        <w:rPr>
          <w:rFonts w:ascii="Arial" w:hAnsi="Arial" w:cs="Arial"/>
          <w:sz w:val="22"/>
          <w:szCs w:val="22"/>
        </w:rPr>
        <w:t>fertowej (RCO)</w:t>
      </w:r>
    </w:p>
    <w:p w14:paraId="75564CB7" w14:textId="1B25B809" w:rsidR="009A3653" w:rsidRDefault="009A3653" w:rsidP="00826FD3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 – Warunki gwarancji</w:t>
      </w:r>
    </w:p>
    <w:p w14:paraId="254FD2D0" w14:textId="57EEB408" w:rsidR="0078128D" w:rsidRPr="00DC7EAF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  <w:r w:rsidRPr="00DC7EAF">
        <w:rPr>
          <w:rFonts w:ascii="Arial" w:hAnsi="Arial" w:cs="Arial"/>
          <w:b/>
          <w:sz w:val="22"/>
          <w:szCs w:val="22"/>
        </w:rPr>
        <w:t>Za Zamawiającego:</w:t>
      </w:r>
      <w:r w:rsidR="00AD1EE2" w:rsidRPr="00DC7EAF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DC7EAF">
        <w:rPr>
          <w:rFonts w:ascii="Arial" w:hAnsi="Arial" w:cs="Arial"/>
          <w:b/>
          <w:sz w:val="22"/>
          <w:szCs w:val="22"/>
        </w:rPr>
        <w:t>Za Wykonawcę:</w:t>
      </w:r>
      <w:bookmarkEnd w:id="5"/>
    </w:p>
    <w:sectPr w:rsidR="0078128D" w:rsidRPr="00DC7EAF" w:rsidSect="007116D6">
      <w:footerReference w:type="default" r:id="rId15"/>
      <w:pgSz w:w="11906" w:h="16838"/>
      <w:pgMar w:top="1417" w:right="849" w:bottom="1417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C0F2C" w14:textId="77777777" w:rsidR="00F40F26" w:rsidRDefault="00F40F26" w:rsidP="0002129D">
      <w:r>
        <w:separator/>
      </w:r>
    </w:p>
  </w:endnote>
  <w:endnote w:type="continuationSeparator" w:id="0">
    <w:p w14:paraId="085E7F4D" w14:textId="77777777" w:rsidR="00F40F26" w:rsidRDefault="00F40F26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B3D2F" w14:textId="1B73C7D6" w:rsidR="00ED58E6" w:rsidRDefault="00ED58E6" w:rsidP="005D2D27">
    <w:pPr>
      <w:pStyle w:val="Stopka"/>
      <w:rPr>
        <w:rFonts w:ascii="Arial" w:hAnsi="Arial" w:cs="Arial"/>
        <w:i/>
        <w:sz w:val="20"/>
        <w:szCs w:val="20"/>
      </w:rPr>
    </w:pPr>
  </w:p>
  <w:p w14:paraId="1822467E" w14:textId="54FA775D" w:rsidR="0069173D" w:rsidRDefault="0069173D" w:rsidP="0069173D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175E82">
      <w:rPr>
        <w:rFonts w:ascii="Arial" w:hAnsi="Arial" w:cs="Arial"/>
        <w:i/>
        <w:sz w:val="20"/>
        <w:szCs w:val="20"/>
      </w:rPr>
      <w:t>1</w:t>
    </w:r>
    <w:r w:rsidR="00B7152F">
      <w:rPr>
        <w:rFonts w:ascii="Arial" w:hAnsi="Arial" w:cs="Arial"/>
        <w:i/>
        <w:sz w:val="20"/>
        <w:szCs w:val="20"/>
      </w:rPr>
      <w:t>1</w:t>
    </w:r>
  </w:p>
  <w:p w14:paraId="14CC2178" w14:textId="3197B4A9" w:rsidR="001C4B21" w:rsidRDefault="001C4B21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76119">
      <w:rPr>
        <w:rFonts w:ascii="Arial" w:hAnsi="Arial" w:cs="Arial"/>
        <w:b/>
        <w:noProof/>
        <w:sz w:val="20"/>
        <w:szCs w:val="20"/>
      </w:rPr>
      <w:t>2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376119">
      <w:rPr>
        <w:rFonts w:ascii="Arial" w:hAnsi="Arial" w:cs="Arial"/>
        <w:b/>
        <w:noProof/>
        <w:sz w:val="20"/>
        <w:szCs w:val="20"/>
      </w:rPr>
      <w:t>14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3DEAF" w14:textId="77777777" w:rsidR="00F40F26" w:rsidRDefault="00F40F26" w:rsidP="0002129D">
      <w:r>
        <w:separator/>
      </w:r>
    </w:p>
  </w:footnote>
  <w:footnote w:type="continuationSeparator" w:id="0">
    <w:p w14:paraId="47F551E7" w14:textId="77777777" w:rsidR="00F40F26" w:rsidRDefault="00F40F26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92E2F"/>
    <w:multiLevelType w:val="hybridMultilevel"/>
    <w:tmpl w:val="8CBEB7D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92C"/>
    <w:multiLevelType w:val="multilevel"/>
    <w:tmpl w:val="960CF914"/>
    <w:lvl w:ilvl="0">
      <w:start w:val="2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E661FF"/>
    <w:multiLevelType w:val="multilevel"/>
    <w:tmpl w:val="0E32D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9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9AB46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5DF0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AF72A76"/>
    <w:multiLevelType w:val="hybridMultilevel"/>
    <w:tmpl w:val="A87E6E9C"/>
    <w:lvl w:ilvl="0" w:tplc="E166B75A">
      <w:start w:val="1"/>
      <w:numFmt w:val="decimal"/>
      <w:pStyle w:val="Poziom1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67C9"/>
    <w:multiLevelType w:val="hybridMultilevel"/>
    <w:tmpl w:val="CE60CFCA"/>
    <w:lvl w:ilvl="0" w:tplc="5EFAFF1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26042341"/>
    <w:multiLevelType w:val="multilevel"/>
    <w:tmpl w:val="A4EA5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7EA3FFA"/>
    <w:multiLevelType w:val="multilevel"/>
    <w:tmpl w:val="43C8C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9EF47A5"/>
    <w:multiLevelType w:val="hybridMultilevel"/>
    <w:tmpl w:val="7B7834A8"/>
    <w:lvl w:ilvl="0" w:tplc="97A06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509D6"/>
    <w:multiLevelType w:val="hybridMultilevel"/>
    <w:tmpl w:val="0B7E5F1C"/>
    <w:lvl w:ilvl="0" w:tplc="0415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4EA54299"/>
    <w:multiLevelType w:val="hybridMultilevel"/>
    <w:tmpl w:val="98CEB6E2"/>
    <w:lvl w:ilvl="0" w:tplc="42FAC64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9180D"/>
    <w:multiLevelType w:val="hybridMultilevel"/>
    <w:tmpl w:val="A964E36C"/>
    <w:lvl w:ilvl="0" w:tplc="CADAA586">
      <w:start w:val="8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1" w15:restartNumberingAfterBreak="0">
    <w:nsid w:val="65AB1D1D"/>
    <w:multiLevelType w:val="hybridMultilevel"/>
    <w:tmpl w:val="6C8A5072"/>
    <w:lvl w:ilvl="0" w:tplc="99A0FE10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670119E"/>
    <w:multiLevelType w:val="multilevel"/>
    <w:tmpl w:val="7F66F8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5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7D2249"/>
    <w:multiLevelType w:val="hybridMultilevel"/>
    <w:tmpl w:val="EA4286C6"/>
    <w:lvl w:ilvl="0" w:tplc="BD5C1858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67154799">
    <w:abstractNumId w:val="11"/>
  </w:num>
  <w:num w:numId="2" w16cid:durableId="1092580374">
    <w:abstractNumId w:val="12"/>
  </w:num>
  <w:num w:numId="3" w16cid:durableId="1537961464">
    <w:abstractNumId w:val="18"/>
  </w:num>
  <w:num w:numId="4" w16cid:durableId="1230070311">
    <w:abstractNumId w:val="36"/>
  </w:num>
  <w:num w:numId="5" w16cid:durableId="135689922">
    <w:abstractNumId w:val="26"/>
  </w:num>
  <w:num w:numId="6" w16cid:durableId="6059494">
    <w:abstractNumId w:val="45"/>
  </w:num>
  <w:num w:numId="7" w16cid:durableId="1484157004">
    <w:abstractNumId w:val="4"/>
  </w:num>
  <w:num w:numId="8" w16cid:durableId="333387161">
    <w:abstractNumId w:val="9"/>
  </w:num>
  <w:num w:numId="9" w16cid:durableId="1661032688">
    <w:abstractNumId w:val="16"/>
  </w:num>
  <w:num w:numId="10" w16cid:durableId="7525048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80141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013685">
    <w:abstractNumId w:val="0"/>
  </w:num>
  <w:num w:numId="13" w16cid:durableId="329066270">
    <w:abstractNumId w:val="43"/>
  </w:num>
  <w:num w:numId="14" w16cid:durableId="1183859413">
    <w:abstractNumId w:val="10"/>
  </w:num>
  <w:num w:numId="15" w16cid:durableId="2082175041">
    <w:abstractNumId w:val="6"/>
  </w:num>
  <w:num w:numId="16" w16cid:durableId="785543415">
    <w:abstractNumId w:val="42"/>
  </w:num>
  <w:num w:numId="17" w16cid:durableId="797338106">
    <w:abstractNumId w:val="23"/>
  </w:num>
  <w:num w:numId="18" w16cid:durableId="1067991681">
    <w:abstractNumId w:val="30"/>
  </w:num>
  <w:num w:numId="19" w16cid:durableId="1842086205">
    <w:abstractNumId w:val="21"/>
  </w:num>
  <w:num w:numId="20" w16cid:durableId="1137180963">
    <w:abstractNumId w:val="17"/>
  </w:num>
  <w:num w:numId="21" w16cid:durableId="134225226">
    <w:abstractNumId w:val="7"/>
  </w:num>
  <w:num w:numId="22" w16cid:durableId="241378610">
    <w:abstractNumId w:val="20"/>
  </w:num>
  <w:num w:numId="23" w16cid:durableId="1240600885">
    <w:abstractNumId w:val="32"/>
  </w:num>
  <w:num w:numId="24" w16cid:durableId="118955965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3135686">
    <w:abstractNumId w:val="19"/>
  </w:num>
  <w:num w:numId="26" w16cid:durableId="991985246">
    <w:abstractNumId w:val="13"/>
  </w:num>
  <w:num w:numId="27" w16cid:durableId="1087771973">
    <w:abstractNumId w:val="38"/>
  </w:num>
  <w:num w:numId="28" w16cid:durableId="180896578">
    <w:abstractNumId w:val="15"/>
  </w:num>
  <w:num w:numId="29" w16cid:durableId="1893686893">
    <w:abstractNumId w:val="2"/>
  </w:num>
  <w:num w:numId="30" w16cid:durableId="175546735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20456106">
    <w:abstractNumId w:val="37"/>
  </w:num>
  <w:num w:numId="32" w16cid:durableId="1717729757">
    <w:abstractNumId w:val="22"/>
  </w:num>
  <w:num w:numId="33" w16cid:durableId="593512434">
    <w:abstractNumId w:val="35"/>
  </w:num>
  <w:num w:numId="34" w16cid:durableId="46681963">
    <w:abstractNumId w:val="3"/>
  </w:num>
  <w:num w:numId="35" w16cid:durableId="11954353">
    <w:abstractNumId w:val="8"/>
  </w:num>
  <w:num w:numId="36" w16cid:durableId="64492679">
    <w:abstractNumId w:val="25"/>
  </w:num>
  <w:num w:numId="37" w16cid:durableId="553737416">
    <w:abstractNumId w:val="14"/>
  </w:num>
  <w:num w:numId="38" w16cid:durableId="1788427139">
    <w:abstractNumId w:val="31"/>
  </w:num>
  <w:num w:numId="39" w16cid:durableId="2114089777">
    <w:abstractNumId w:val="41"/>
  </w:num>
  <w:num w:numId="40" w16cid:durableId="786387292">
    <w:abstractNumId w:val="40"/>
  </w:num>
  <w:num w:numId="41" w16cid:durableId="1533149562">
    <w:abstractNumId w:val="24"/>
  </w:num>
  <w:num w:numId="42" w16cid:durableId="476652248">
    <w:abstractNumId w:val="1"/>
  </w:num>
  <w:num w:numId="43" w16cid:durableId="2140176328">
    <w:abstractNumId w:val="34"/>
  </w:num>
  <w:num w:numId="44" w16cid:durableId="1982346670">
    <w:abstractNumId w:val="5"/>
  </w:num>
  <w:num w:numId="45" w16cid:durableId="1424254130">
    <w:abstractNumId w:val="27"/>
  </w:num>
  <w:num w:numId="46" w16cid:durableId="748114458">
    <w:abstractNumId w:val="33"/>
  </w:num>
  <w:num w:numId="47" w16cid:durableId="817965354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131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45761"/>
    <w:rsid w:val="000477E3"/>
    <w:rsid w:val="00050DD0"/>
    <w:rsid w:val="0005249F"/>
    <w:rsid w:val="000532F2"/>
    <w:rsid w:val="00053B58"/>
    <w:rsid w:val="00056A89"/>
    <w:rsid w:val="00056D5E"/>
    <w:rsid w:val="00057B37"/>
    <w:rsid w:val="00060398"/>
    <w:rsid w:val="00060AD5"/>
    <w:rsid w:val="00061666"/>
    <w:rsid w:val="0006234F"/>
    <w:rsid w:val="00062F29"/>
    <w:rsid w:val="00064783"/>
    <w:rsid w:val="00064EE1"/>
    <w:rsid w:val="0006618E"/>
    <w:rsid w:val="00066A2F"/>
    <w:rsid w:val="00066C80"/>
    <w:rsid w:val="000743AA"/>
    <w:rsid w:val="000817B3"/>
    <w:rsid w:val="00083E38"/>
    <w:rsid w:val="00085764"/>
    <w:rsid w:val="0008713D"/>
    <w:rsid w:val="000875F5"/>
    <w:rsid w:val="00090F79"/>
    <w:rsid w:val="000A15D5"/>
    <w:rsid w:val="000A33CF"/>
    <w:rsid w:val="000A653A"/>
    <w:rsid w:val="000A679B"/>
    <w:rsid w:val="000B3863"/>
    <w:rsid w:val="000B3E1A"/>
    <w:rsid w:val="000B7584"/>
    <w:rsid w:val="000B7C88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0EAD"/>
    <w:rsid w:val="000E345B"/>
    <w:rsid w:val="000E349A"/>
    <w:rsid w:val="000E4AD5"/>
    <w:rsid w:val="000E641C"/>
    <w:rsid w:val="000F1A24"/>
    <w:rsid w:val="000F76F7"/>
    <w:rsid w:val="0011025A"/>
    <w:rsid w:val="00113B4B"/>
    <w:rsid w:val="001169D8"/>
    <w:rsid w:val="00116EEE"/>
    <w:rsid w:val="00117CB6"/>
    <w:rsid w:val="0012102B"/>
    <w:rsid w:val="00127300"/>
    <w:rsid w:val="001306CA"/>
    <w:rsid w:val="00131614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A5F"/>
    <w:rsid w:val="00157C26"/>
    <w:rsid w:val="00161F57"/>
    <w:rsid w:val="0016297C"/>
    <w:rsid w:val="00165A2E"/>
    <w:rsid w:val="001708D7"/>
    <w:rsid w:val="0017120F"/>
    <w:rsid w:val="00171FC0"/>
    <w:rsid w:val="00173745"/>
    <w:rsid w:val="0017404A"/>
    <w:rsid w:val="001746E6"/>
    <w:rsid w:val="00174E22"/>
    <w:rsid w:val="00175E82"/>
    <w:rsid w:val="00176DA7"/>
    <w:rsid w:val="001818D7"/>
    <w:rsid w:val="00182017"/>
    <w:rsid w:val="0018260D"/>
    <w:rsid w:val="001826D9"/>
    <w:rsid w:val="001838B2"/>
    <w:rsid w:val="00186F61"/>
    <w:rsid w:val="00187526"/>
    <w:rsid w:val="0019180D"/>
    <w:rsid w:val="00191EC6"/>
    <w:rsid w:val="00193F81"/>
    <w:rsid w:val="001A01FD"/>
    <w:rsid w:val="001A0A5E"/>
    <w:rsid w:val="001A5E8A"/>
    <w:rsid w:val="001A7DA3"/>
    <w:rsid w:val="001B3512"/>
    <w:rsid w:val="001C0409"/>
    <w:rsid w:val="001C12F6"/>
    <w:rsid w:val="001C1402"/>
    <w:rsid w:val="001C3D7B"/>
    <w:rsid w:val="001C41C1"/>
    <w:rsid w:val="001C4B21"/>
    <w:rsid w:val="001C6F72"/>
    <w:rsid w:val="001C7DAF"/>
    <w:rsid w:val="001D142C"/>
    <w:rsid w:val="001D30AC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189D"/>
    <w:rsid w:val="00212B59"/>
    <w:rsid w:val="00216828"/>
    <w:rsid w:val="00220F54"/>
    <w:rsid w:val="00221089"/>
    <w:rsid w:val="002225B1"/>
    <w:rsid w:val="00227003"/>
    <w:rsid w:val="00227014"/>
    <w:rsid w:val="0022751E"/>
    <w:rsid w:val="00235985"/>
    <w:rsid w:val="00236792"/>
    <w:rsid w:val="00237B7C"/>
    <w:rsid w:val="00240826"/>
    <w:rsid w:val="00245894"/>
    <w:rsid w:val="00251A0A"/>
    <w:rsid w:val="00252F0A"/>
    <w:rsid w:val="00253122"/>
    <w:rsid w:val="002566BB"/>
    <w:rsid w:val="0026103E"/>
    <w:rsid w:val="002632B1"/>
    <w:rsid w:val="00272267"/>
    <w:rsid w:val="00274A76"/>
    <w:rsid w:val="00276DE0"/>
    <w:rsid w:val="002801FA"/>
    <w:rsid w:val="00282FCC"/>
    <w:rsid w:val="00283F32"/>
    <w:rsid w:val="00284B60"/>
    <w:rsid w:val="00285B8C"/>
    <w:rsid w:val="00287452"/>
    <w:rsid w:val="002907DD"/>
    <w:rsid w:val="00290AEA"/>
    <w:rsid w:val="00290FA7"/>
    <w:rsid w:val="00290FC2"/>
    <w:rsid w:val="002911BA"/>
    <w:rsid w:val="00294F03"/>
    <w:rsid w:val="002A22FA"/>
    <w:rsid w:val="002A58B3"/>
    <w:rsid w:val="002A5992"/>
    <w:rsid w:val="002A61A2"/>
    <w:rsid w:val="002A6805"/>
    <w:rsid w:val="002A74BD"/>
    <w:rsid w:val="002B7D43"/>
    <w:rsid w:val="002C0F14"/>
    <w:rsid w:val="002C1296"/>
    <w:rsid w:val="002C1368"/>
    <w:rsid w:val="002C1D19"/>
    <w:rsid w:val="002C5C90"/>
    <w:rsid w:val="002D1B11"/>
    <w:rsid w:val="002D3178"/>
    <w:rsid w:val="002D37B7"/>
    <w:rsid w:val="002D6246"/>
    <w:rsid w:val="002E1223"/>
    <w:rsid w:val="002E22DF"/>
    <w:rsid w:val="002E35C1"/>
    <w:rsid w:val="002E3A73"/>
    <w:rsid w:val="002E7CD1"/>
    <w:rsid w:val="002F259E"/>
    <w:rsid w:val="002F2916"/>
    <w:rsid w:val="002F2F8B"/>
    <w:rsid w:val="002F6787"/>
    <w:rsid w:val="002F6BF3"/>
    <w:rsid w:val="00300519"/>
    <w:rsid w:val="00306CDE"/>
    <w:rsid w:val="00313758"/>
    <w:rsid w:val="0031473F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2741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1C30"/>
    <w:rsid w:val="00352590"/>
    <w:rsid w:val="00352DEA"/>
    <w:rsid w:val="00353118"/>
    <w:rsid w:val="00353A47"/>
    <w:rsid w:val="00353E35"/>
    <w:rsid w:val="00360AF6"/>
    <w:rsid w:val="00361185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73A93"/>
    <w:rsid w:val="00376119"/>
    <w:rsid w:val="00380054"/>
    <w:rsid w:val="00382CE8"/>
    <w:rsid w:val="003854CC"/>
    <w:rsid w:val="00386A8E"/>
    <w:rsid w:val="0038750C"/>
    <w:rsid w:val="00391D3D"/>
    <w:rsid w:val="003928D1"/>
    <w:rsid w:val="00393B61"/>
    <w:rsid w:val="003A393F"/>
    <w:rsid w:val="003A5AAA"/>
    <w:rsid w:val="003A5F36"/>
    <w:rsid w:val="003B0EB7"/>
    <w:rsid w:val="003B2308"/>
    <w:rsid w:val="003B4E5E"/>
    <w:rsid w:val="003B6442"/>
    <w:rsid w:val="003C194E"/>
    <w:rsid w:val="003C1C46"/>
    <w:rsid w:val="003C2B65"/>
    <w:rsid w:val="003C2F2D"/>
    <w:rsid w:val="003C3253"/>
    <w:rsid w:val="003C42F4"/>
    <w:rsid w:val="003C5AAC"/>
    <w:rsid w:val="003C76B4"/>
    <w:rsid w:val="003D1C85"/>
    <w:rsid w:val="003D4996"/>
    <w:rsid w:val="003D6DC7"/>
    <w:rsid w:val="003E05D3"/>
    <w:rsid w:val="003E2590"/>
    <w:rsid w:val="003E2AE9"/>
    <w:rsid w:val="003E2D9F"/>
    <w:rsid w:val="003E36A0"/>
    <w:rsid w:val="003E4CDB"/>
    <w:rsid w:val="003E6D43"/>
    <w:rsid w:val="003E709D"/>
    <w:rsid w:val="003F4DA7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17EB6"/>
    <w:rsid w:val="0042406E"/>
    <w:rsid w:val="00424D45"/>
    <w:rsid w:val="00426074"/>
    <w:rsid w:val="00431579"/>
    <w:rsid w:val="00435007"/>
    <w:rsid w:val="004409E2"/>
    <w:rsid w:val="004439FD"/>
    <w:rsid w:val="00445F57"/>
    <w:rsid w:val="00447780"/>
    <w:rsid w:val="004518D4"/>
    <w:rsid w:val="00451D15"/>
    <w:rsid w:val="00453144"/>
    <w:rsid w:val="00455110"/>
    <w:rsid w:val="00456C5C"/>
    <w:rsid w:val="00460664"/>
    <w:rsid w:val="00460860"/>
    <w:rsid w:val="0046378D"/>
    <w:rsid w:val="00465117"/>
    <w:rsid w:val="00470075"/>
    <w:rsid w:val="00470A04"/>
    <w:rsid w:val="00470AD8"/>
    <w:rsid w:val="004734CF"/>
    <w:rsid w:val="004748A9"/>
    <w:rsid w:val="00474DE2"/>
    <w:rsid w:val="0047773D"/>
    <w:rsid w:val="00477B4B"/>
    <w:rsid w:val="00480D82"/>
    <w:rsid w:val="00481FA1"/>
    <w:rsid w:val="0048417B"/>
    <w:rsid w:val="00484274"/>
    <w:rsid w:val="00492E0B"/>
    <w:rsid w:val="00492E1B"/>
    <w:rsid w:val="0049797F"/>
    <w:rsid w:val="00497EFF"/>
    <w:rsid w:val="004A3052"/>
    <w:rsid w:val="004A6865"/>
    <w:rsid w:val="004B4767"/>
    <w:rsid w:val="004C01C9"/>
    <w:rsid w:val="004C2B4F"/>
    <w:rsid w:val="004C3EB8"/>
    <w:rsid w:val="004C407B"/>
    <w:rsid w:val="004C6B25"/>
    <w:rsid w:val="004C7942"/>
    <w:rsid w:val="004D1CE3"/>
    <w:rsid w:val="004D231C"/>
    <w:rsid w:val="004D27AC"/>
    <w:rsid w:val="004D3B69"/>
    <w:rsid w:val="004D469C"/>
    <w:rsid w:val="004D65ED"/>
    <w:rsid w:val="004D6BB5"/>
    <w:rsid w:val="004D7F13"/>
    <w:rsid w:val="004E1360"/>
    <w:rsid w:val="004E5771"/>
    <w:rsid w:val="004E5899"/>
    <w:rsid w:val="004E5E18"/>
    <w:rsid w:val="004E6E18"/>
    <w:rsid w:val="004F0323"/>
    <w:rsid w:val="004F1121"/>
    <w:rsid w:val="004F6E93"/>
    <w:rsid w:val="0050096C"/>
    <w:rsid w:val="0050289F"/>
    <w:rsid w:val="00503588"/>
    <w:rsid w:val="00504EEB"/>
    <w:rsid w:val="00507B67"/>
    <w:rsid w:val="00511E64"/>
    <w:rsid w:val="005151BA"/>
    <w:rsid w:val="00517EB0"/>
    <w:rsid w:val="005208AE"/>
    <w:rsid w:val="0052431B"/>
    <w:rsid w:val="00531A20"/>
    <w:rsid w:val="00531C0B"/>
    <w:rsid w:val="00535DA8"/>
    <w:rsid w:val="00536D7C"/>
    <w:rsid w:val="00537E3E"/>
    <w:rsid w:val="005418A7"/>
    <w:rsid w:val="005427BB"/>
    <w:rsid w:val="005444D7"/>
    <w:rsid w:val="00544FDD"/>
    <w:rsid w:val="005454E4"/>
    <w:rsid w:val="0054628A"/>
    <w:rsid w:val="00551256"/>
    <w:rsid w:val="00554D03"/>
    <w:rsid w:val="005568D6"/>
    <w:rsid w:val="0056034E"/>
    <w:rsid w:val="0056036D"/>
    <w:rsid w:val="00562374"/>
    <w:rsid w:val="00564433"/>
    <w:rsid w:val="00565224"/>
    <w:rsid w:val="00567897"/>
    <w:rsid w:val="00570946"/>
    <w:rsid w:val="005715C7"/>
    <w:rsid w:val="005721EA"/>
    <w:rsid w:val="00572AF1"/>
    <w:rsid w:val="0057524C"/>
    <w:rsid w:val="00576197"/>
    <w:rsid w:val="005771D5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A797C"/>
    <w:rsid w:val="005B20D5"/>
    <w:rsid w:val="005C0B70"/>
    <w:rsid w:val="005C3411"/>
    <w:rsid w:val="005C368A"/>
    <w:rsid w:val="005C5CC7"/>
    <w:rsid w:val="005D10DC"/>
    <w:rsid w:val="005D1B84"/>
    <w:rsid w:val="005D224D"/>
    <w:rsid w:val="005D2D27"/>
    <w:rsid w:val="005D4931"/>
    <w:rsid w:val="005D58B9"/>
    <w:rsid w:val="005D680A"/>
    <w:rsid w:val="005E06BA"/>
    <w:rsid w:val="005E1806"/>
    <w:rsid w:val="005E1D43"/>
    <w:rsid w:val="005E6454"/>
    <w:rsid w:val="005E6563"/>
    <w:rsid w:val="005E6E88"/>
    <w:rsid w:val="005E716B"/>
    <w:rsid w:val="005F15FF"/>
    <w:rsid w:val="005F4CBB"/>
    <w:rsid w:val="005F7266"/>
    <w:rsid w:val="00605A9D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0D11"/>
    <w:rsid w:val="00630F3F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478CA"/>
    <w:rsid w:val="006504FB"/>
    <w:rsid w:val="0065179F"/>
    <w:rsid w:val="00656420"/>
    <w:rsid w:val="00656DEC"/>
    <w:rsid w:val="00661B22"/>
    <w:rsid w:val="0066512E"/>
    <w:rsid w:val="0066625E"/>
    <w:rsid w:val="00666667"/>
    <w:rsid w:val="00673343"/>
    <w:rsid w:val="00676435"/>
    <w:rsid w:val="0067699A"/>
    <w:rsid w:val="006815DA"/>
    <w:rsid w:val="0068381B"/>
    <w:rsid w:val="00685837"/>
    <w:rsid w:val="00686634"/>
    <w:rsid w:val="0069074C"/>
    <w:rsid w:val="0069173D"/>
    <w:rsid w:val="00693712"/>
    <w:rsid w:val="006950BD"/>
    <w:rsid w:val="00696B51"/>
    <w:rsid w:val="006A0B6C"/>
    <w:rsid w:val="006A0E0F"/>
    <w:rsid w:val="006A224E"/>
    <w:rsid w:val="006A29DA"/>
    <w:rsid w:val="006A609A"/>
    <w:rsid w:val="006A6B2F"/>
    <w:rsid w:val="006A6E76"/>
    <w:rsid w:val="006A7E36"/>
    <w:rsid w:val="006B1242"/>
    <w:rsid w:val="006B1486"/>
    <w:rsid w:val="006B2541"/>
    <w:rsid w:val="006B365E"/>
    <w:rsid w:val="006B5647"/>
    <w:rsid w:val="006B582F"/>
    <w:rsid w:val="006B786D"/>
    <w:rsid w:val="006B78E3"/>
    <w:rsid w:val="006B7F02"/>
    <w:rsid w:val="006C0240"/>
    <w:rsid w:val="006C11D4"/>
    <w:rsid w:val="006C1A6A"/>
    <w:rsid w:val="006C6BC7"/>
    <w:rsid w:val="006D1B39"/>
    <w:rsid w:val="006D1FA3"/>
    <w:rsid w:val="006D3408"/>
    <w:rsid w:val="006D45D7"/>
    <w:rsid w:val="006D62FD"/>
    <w:rsid w:val="006D7CDF"/>
    <w:rsid w:val="006E02DC"/>
    <w:rsid w:val="006E088B"/>
    <w:rsid w:val="006E0DFB"/>
    <w:rsid w:val="006E1950"/>
    <w:rsid w:val="006E2E70"/>
    <w:rsid w:val="006E3AA9"/>
    <w:rsid w:val="006E3FD4"/>
    <w:rsid w:val="006E46A0"/>
    <w:rsid w:val="006E4885"/>
    <w:rsid w:val="006E6847"/>
    <w:rsid w:val="006F60D0"/>
    <w:rsid w:val="00702F7B"/>
    <w:rsid w:val="00705445"/>
    <w:rsid w:val="00705680"/>
    <w:rsid w:val="00711393"/>
    <w:rsid w:val="007116D6"/>
    <w:rsid w:val="00712B4B"/>
    <w:rsid w:val="00713ADD"/>
    <w:rsid w:val="007151AE"/>
    <w:rsid w:val="00715352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4662"/>
    <w:rsid w:val="00737BA9"/>
    <w:rsid w:val="00737DF1"/>
    <w:rsid w:val="00740DA2"/>
    <w:rsid w:val="00742683"/>
    <w:rsid w:val="00742DA9"/>
    <w:rsid w:val="007430B2"/>
    <w:rsid w:val="007435F1"/>
    <w:rsid w:val="007473D6"/>
    <w:rsid w:val="00753DD2"/>
    <w:rsid w:val="0075571F"/>
    <w:rsid w:val="00756184"/>
    <w:rsid w:val="007565A8"/>
    <w:rsid w:val="00757641"/>
    <w:rsid w:val="00760828"/>
    <w:rsid w:val="00762ED7"/>
    <w:rsid w:val="00764FEE"/>
    <w:rsid w:val="00767AD4"/>
    <w:rsid w:val="00767F4F"/>
    <w:rsid w:val="007746DB"/>
    <w:rsid w:val="00775724"/>
    <w:rsid w:val="0078128D"/>
    <w:rsid w:val="0078489F"/>
    <w:rsid w:val="00785046"/>
    <w:rsid w:val="00785C11"/>
    <w:rsid w:val="007871AE"/>
    <w:rsid w:val="007919D6"/>
    <w:rsid w:val="00791E30"/>
    <w:rsid w:val="00792FC2"/>
    <w:rsid w:val="007935DA"/>
    <w:rsid w:val="00794B0E"/>
    <w:rsid w:val="00795ED0"/>
    <w:rsid w:val="0079665B"/>
    <w:rsid w:val="007A204D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71CF"/>
    <w:rsid w:val="007D01EA"/>
    <w:rsid w:val="007D2672"/>
    <w:rsid w:val="007D6B57"/>
    <w:rsid w:val="007D70A4"/>
    <w:rsid w:val="007E7149"/>
    <w:rsid w:val="007E7AB9"/>
    <w:rsid w:val="007F1B49"/>
    <w:rsid w:val="007F2FF0"/>
    <w:rsid w:val="007F7B21"/>
    <w:rsid w:val="00802F71"/>
    <w:rsid w:val="008031E9"/>
    <w:rsid w:val="00803B8C"/>
    <w:rsid w:val="00804140"/>
    <w:rsid w:val="0080446F"/>
    <w:rsid w:val="008076BB"/>
    <w:rsid w:val="00811733"/>
    <w:rsid w:val="00812278"/>
    <w:rsid w:val="0081558D"/>
    <w:rsid w:val="00815600"/>
    <w:rsid w:val="0081701E"/>
    <w:rsid w:val="0081777B"/>
    <w:rsid w:val="0082102F"/>
    <w:rsid w:val="0082358B"/>
    <w:rsid w:val="00823A4B"/>
    <w:rsid w:val="008241CD"/>
    <w:rsid w:val="00826415"/>
    <w:rsid w:val="00826FD3"/>
    <w:rsid w:val="00827A3C"/>
    <w:rsid w:val="00827C35"/>
    <w:rsid w:val="00831303"/>
    <w:rsid w:val="00832F91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4071"/>
    <w:rsid w:val="00864813"/>
    <w:rsid w:val="00866CE9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7A9"/>
    <w:rsid w:val="00887B31"/>
    <w:rsid w:val="008942C0"/>
    <w:rsid w:val="008A0AF4"/>
    <w:rsid w:val="008A2246"/>
    <w:rsid w:val="008A271C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C288A"/>
    <w:rsid w:val="008C2C3E"/>
    <w:rsid w:val="008C4818"/>
    <w:rsid w:val="008C5470"/>
    <w:rsid w:val="008C5E7B"/>
    <w:rsid w:val="008C6EF8"/>
    <w:rsid w:val="008D3775"/>
    <w:rsid w:val="008D5349"/>
    <w:rsid w:val="008D768C"/>
    <w:rsid w:val="008E0377"/>
    <w:rsid w:val="008E0C2F"/>
    <w:rsid w:val="008E3383"/>
    <w:rsid w:val="008F6170"/>
    <w:rsid w:val="008F7210"/>
    <w:rsid w:val="008F75D6"/>
    <w:rsid w:val="009024F7"/>
    <w:rsid w:val="00905551"/>
    <w:rsid w:val="009057AE"/>
    <w:rsid w:val="00910BDB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274B"/>
    <w:rsid w:val="00953E13"/>
    <w:rsid w:val="0096060C"/>
    <w:rsid w:val="009609C6"/>
    <w:rsid w:val="00961BBA"/>
    <w:rsid w:val="00963609"/>
    <w:rsid w:val="0096390A"/>
    <w:rsid w:val="0096476F"/>
    <w:rsid w:val="00966E43"/>
    <w:rsid w:val="009673BE"/>
    <w:rsid w:val="00967F9B"/>
    <w:rsid w:val="00970FC3"/>
    <w:rsid w:val="0097283B"/>
    <w:rsid w:val="00973261"/>
    <w:rsid w:val="00974BB1"/>
    <w:rsid w:val="00974F8F"/>
    <w:rsid w:val="0098055F"/>
    <w:rsid w:val="0098160C"/>
    <w:rsid w:val="00983B3F"/>
    <w:rsid w:val="0098456F"/>
    <w:rsid w:val="00985093"/>
    <w:rsid w:val="00987622"/>
    <w:rsid w:val="00987F18"/>
    <w:rsid w:val="009908FC"/>
    <w:rsid w:val="00993A86"/>
    <w:rsid w:val="0099721D"/>
    <w:rsid w:val="009A0FB5"/>
    <w:rsid w:val="009A2043"/>
    <w:rsid w:val="009A3653"/>
    <w:rsid w:val="009A55BE"/>
    <w:rsid w:val="009A6115"/>
    <w:rsid w:val="009A651B"/>
    <w:rsid w:val="009A7695"/>
    <w:rsid w:val="009A7FA1"/>
    <w:rsid w:val="009B1BC4"/>
    <w:rsid w:val="009C09FA"/>
    <w:rsid w:val="009C18E8"/>
    <w:rsid w:val="009C72BD"/>
    <w:rsid w:val="009D1955"/>
    <w:rsid w:val="009D1F46"/>
    <w:rsid w:val="009D4DA6"/>
    <w:rsid w:val="009D56E8"/>
    <w:rsid w:val="009D5833"/>
    <w:rsid w:val="009E0E11"/>
    <w:rsid w:val="009E27B5"/>
    <w:rsid w:val="009E2A8B"/>
    <w:rsid w:val="009E7494"/>
    <w:rsid w:val="009F354E"/>
    <w:rsid w:val="009F4281"/>
    <w:rsid w:val="009F6792"/>
    <w:rsid w:val="00A03C9B"/>
    <w:rsid w:val="00A04331"/>
    <w:rsid w:val="00A06351"/>
    <w:rsid w:val="00A07040"/>
    <w:rsid w:val="00A12923"/>
    <w:rsid w:val="00A14FF7"/>
    <w:rsid w:val="00A15574"/>
    <w:rsid w:val="00A15674"/>
    <w:rsid w:val="00A16408"/>
    <w:rsid w:val="00A171C2"/>
    <w:rsid w:val="00A222A9"/>
    <w:rsid w:val="00A2393F"/>
    <w:rsid w:val="00A23D96"/>
    <w:rsid w:val="00A24664"/>
    <w:rsid w:val="00A326B9"/>
    <w:rsid w:val="00A333E5"/>
    <w:rsid w:val="00A33ECF"/>
    <w:rsid w:val="00A36FB5"/>
    <w:rsid w:val="00A37920"/>
    <w:rsid w:val="00A37AA0"/>
    <w:rsid w:val="00A408B9"/>
    <w:rsid w:val="00A4747C"/>
    <w:rsid w:val="00A474F2"/>
    <w:rsid w:val="00A50529"/>
    <w:rsid w:val="00A552D3"/>
    <w:rsid w:val="00A55EC5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2B41"/>
    <w:rsid w:val="00A730EF"/>
    <w:rsid w:val="00A73DEC"/>
    <w:rsid w:val="00A74319"/>
    <w:rsid w:val="00A7517C"/>
    <w:rsid w:val="00A7602C"/>
    <w:rsid w:val="00A77D5A"/>
    <w:rsid w:val="00A81048"/>
    <w:rsid w:val="00A81ACE"/>
    <w:rsid w:val="00A8612B"/>
    <w:rsid w:val="00A867E2"/>
    <w:rsid w:val="00A90923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A696D"/>
    <w:rsid w:val="00AB071D"/>
    <w:rsid w:val="00AB3A3B"/>
    <w:rsid w:val="00AB48E3"/>
    <w:rsid w:val="00AB6F87"/>
    <w:rsid w:val="00AC0642"/>
    <w:rsid w:val="00AC0F46"/>
    <w:rsid w:val="00AC5D12"/>
    <w:rsid w:val="00AC6E80"/>
    <w:rsid w:val="00AC711C"/>
    <w:rsid w:val="00AD1EE2"/>
    <w:rsid w:val="00AD4E40"/>
    <w:rsid w:val="00AD55B9"/>
    <w:rsid w:val="00AD6063"/>
    <w:rsid w:val="00AE0FE7"/>
    <w:rsid w:val="00AE2F9B"/>
    <w:rsid w:val="00AE4748"/>
    <w:rsid w:val="00AE6C2D"/>
    <w:rsid w:val="00AF0164"/>
    <w:rsid w:val="00AF2A4C"/>
    <w:rsid w:val="00AF3690"/>
    <w:rsid w:val="00AF7005"/>
    <w:rsid w:val="00B0163A"/>
    <w:rsid w:val="00B029EF"/>
    <w:rsid w:val="00B02BEB"/>
    <w:rsid w:val="00B03BE5"/>
    <w:rsid w:val="00B04738"/>
    <w:rsid w:val="00B0646B"/>
    <w:rsid w:val="00B0758B"/>
    <w:rsid w:val="00B07D86"/>
    <w:rsid w:val="00B105AD"/>
    <w:rsid w:val="00B13187"/>
    <w:rsid w:val="00B16E53"/>
    <w:rsid w:val="00B202CB"/>
    <w:rsid w:val="00B205DB"/>
    <w:rsid w:val="00B213F8"/>
    <w:rsid w:val="00B2560A"/>
    <w:rsid w:val="00B31128"/>
    <w:rsid w:val="00B31E29"/>
    <w:rsid w:val="00B33BAC"/>
    <w:rsid w:val="00B34B60"/>
    <w:rsid w:val="00B36DC8"/>
    <w:rsid w:val="00B36FCB"/>
    <w:rsid w:val="00B37550"/>
    <w:rsid w:val="00B406A9"/>
    <w:rsid w:val="00B40953"/>
    <w:rsid w:val="00B41770"/>
    <w:rsid w:val="00B50086"/>
    <w:rsid w:val="00B5062B"/>
    <w:rsid w:val="00B508B2"/>
    <w:rsid w:val="00B53028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11EF"/>
    <w:rsid w:val="00B71365"/>
    <w:rsid w:val="00B7152F"/>
    <w:rsid w:val="00B74562"/>
    <w:rsid w:val="00B74CE3"/>
    <w:rsid w:val="00B77D36"/>
    <w:rsid w:val="00B81A8A"/>
    <w:rsid w:val="00B86833"/>
    <w:rsid w:val="00B871F6"/>
    <w:rsid w:val="00B907BB"/>
    <w:rsid w:val="00B929A0"/>
    <w:rsid w:val="00B95576"/>
    <w:rsid w:val="00B9692F"/>
    <w:rsid w:val="00B96B11"/>
    <w:rsid w:val="00B96F0A"/>
    <w:rsid w:val="00BA1BB7"/>
    <w:rsid w:val="00BA543D"/>
    <w:rsid w:val="00BA5973"/>
    <w:rsid w:val="00BB2013"/>
    <w:rsid w:val="00BB2CE8"/>
    <w:rsid w:val="00BB7135"/>
    <w:rsid w:val="00BB75AC"/>
    <w:rsid w:val="00BC06A3"/>
    <w:rsid w:val="00BC10E7"/>
    <w:rsid w:val="00BC354B"/>
    <w:rsid w:val="00BC4B99"/>
    <w:rsid w:val="00BC7CBB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BF6D43"/>
    <w:rsid w:val="00C05485"/>
    <w:rsid w:val="00C07308"/>
    <w:rsid w:val="00C10041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431A"/>
    <w:rsid w:val="00C37D44"/>
    <w:rsid w:val="00C410D0"/>
    <w:rsid w:val="00C41A2E"/>
    <w:rsid w:val="00C428A5"/>
    <w:rsid w:val="00C43341"/>
    <w:rsid w:val="00C455D5"/>
    <w:rsid w:val="00C4569D"/>
    <w:rsid w:val="00C47CD8"/>
    <w:rsid w:val="00C47EF1"/>
    <w:rsid w:val="00C47FB6"/>
    <w:rsid w:val="00C50F29"/>
    <w:rsid w:val="00C515F8"/>
    <w:rsid w:val="00C52F7B"/>
    <w:rsid w:val="00C5370E"/>
    <w:rsid w:val="00C54C3B"/>
    <w:rsid w:val="00C5587E"/>
    <w:rsid w:val="00C55E5E"/>
    <w:rsid w:val="00C570FC"/>
    <w:rsid w:val="00C579C0"/>
    <w:rsid w:val="00C604EB"/>
    <w:rsid w:val="00C612B8"/>
    <w:rsid w:val="00C63F48"/>
    <w:rsid w:val="00C64A75"/>
    <w:rsid w:val="00C64EAC"/>
    <w:rsid w:val="00C65133"/>
    <w:rsid w:val="00C65835"/>
    <w:rsid w:val="00C65E2C"/>
    <w:rsid w:val="00C67556"/>
    <w:rsid w:val="00C71939"/>
    <w:rsid w:val="00C71F9F"/>
    <w:rsid w:val="00C72274"/>
    <w:rsid w:val="00C73529"/>
    <w:rsid w:val="00C7442A"/>
    <w:rsid w:val="00C750CC"/>
    <w:rsid w:val="00C75113"/>
    <w:rsid w:val="00C7584B"/>
    <w:rsid w:val="00C76EB1"/>
    <w:rsid w:val="00C77DB0"/>
    <w:rsid w:val="00C82718"/>
    <w:rsid w:val="00C861A2"/>
    <w:rsid w:val="00C9497F"/>
    <w:rsid w:val="00C96724"/>
    <w:rsid w:val="00CA0AE0"/>
    <w:rsid w:val="00CA73BA"/>
    <w:rsid w:val="00CA7605"/>
    <w:rsid w:val="00CA760B"/>
    <w:rsid w:val="00CB3718"/>
    <w:rsid w:val="00CB4A03"/>
    <w:rsid w:val="00CC0BAF"/>
    <w:rsid w:val="00CC0D3C"/>
    <w:rsid w:val="00CC25B0"/>
    <w:rsid w:val="00CC3AA6"/>
    <w:rsid w:val="00CC49D4"/>
    <w:rsid w:val="00CC5ACE"/>
    <w:rsid w:val="00CC7A6A"/>
    <w:rsid w:val="00CD00A1"/>
    <w:rsid w:val="00CD45D2"/>
    <w:rsid w:val="00CD6AF7"/>
    <w:rsid w:val="00CD6CDB"/>
    <w:rsid w:val="00CD73E6"/>
    <w:rsid w:val="00CD7929"/>
    <w:rsid w:val="00CD7976"/>
    <w:rsid w:val="00CE14E7"/>
    <w:rsid w:val="00CE3212"/>
    <w:rsid w:val="00CE5123"/>
    <w:rsid w:val="00CE58A2"/>
    <w:rsid w:val="00CF0D8C"/>
    <w:rsid w:val="00CF25EE"/>
    <w:rsid w:val="00CF3296"/>
    <w:rsid w:val="00CF5893"/>
    <w:rsid w:val="00CF7FC4"/>
    <w:rsid w:val="00D04C94"/>
    <w:rsid w:val="00D06C90"/>
    <w:rsid w:val="00D12726"/>
    <w:rsid w:val="00D1442B"/>
    <w:rsid w:val="00D14636"/>
    <w:rsid w:val="00D1580C"/>
    <w:rsid w:val="00D162EA"/>
    <w:rsid w:val="00D16597"/>
    <w:rsid w:val="00D17974"/>
    <w:rsid w:val="00D243EE"/>
    <w:rsid w:val="00D26757"/>
    <w:rsid w:val="00D346C7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08D9"/>
    <w:rsid w:val="00D71636"/>
    <w:rsid w:val="00D71EC3"/>
    <w:rsid w:val="00D72E08"/>
    <w:rsid w:val="00D741A4"/>
    <w:rsid w:val="00D7447A"/>
    <w:rsid w:val="00D7482D"/>
    <w:rsid w:val="00D7569E"/>
    <w:rsid w:val="00D77883"/>
    <w:rsid w:val="00D80962"/>
    <w:rsid w:val="00D811B6"/>
    <w:rsid w:val="00D827EE"/>
    <w:rsid w:val="00D842B4"/>
    <w:rsid w:val="00D8457F"/>
    <w:rsid w:val="00D8473A"/>
    <w:rsid w:val="00D854B7"/>
    <w:rsid w:val="00D85A38"/>
    <w:rsid w:val="00D9067F"/>
    <w:rsid w:val="00D927E4"/>
    <w:rsid w:val="00D96348"/>
    <w:rsid w:val="00D97BA3"/>
    <w:rsid w:val="00DA014B"/>
    <w:rsid w:val="00DA10D0"/>
    <w:rsid w:val="00DA4259"/>
    <w:rsid w:val="00DB253D"/>
    <w:rsid w:val="00DB3FB6"/>
    <w:rsid w:val="00DB6138"/>
    <w:rsid w:val="00DB6A1B"/>
    <w:rsid w:val="00DB73E1"/>
    <w:rsid w:val="00DC1061"/>
    <w:rsid w:val="00DC290F"/>
    <w:rsid w:val="00DC33BF"/>
    <w:rsid w:val="00DC5818"/>
    <w:rsid w:val="00DC7245"/>
    <w:rsid w:val="00DC7D02"/>
    <w:rsid w:val="00DC7EAF"/>
    <w:rsid w:val="00DD20ED"/>
    <w:rsid w:val="00DD21E8"/>
    <w:rsid w:val="00DD3039"/>
    <w:rsid w:val="00DD4911"/>
    <w:rsid w:val="00DD4991"/>
    <w:rsid w:val="00DD61A8"/>
    <w:rsid w:val="00DE639E"/>
    <w:rsid w:val="00DE7E6E"/>
    <w:rsid w:val="00DF0752"/>
    <w:rsid w:val="00DF46F1"/>
    <w:rsid w:val="00DF5032"/>
    <w:rsid w:val="00DF6719"/>
    <w:rsid w:val="00DF6AE6"/>
    <w:rsid w:val="00DF75F3"/>
    <w:rsid w:val="00E01858"/>
    <w:rsid w:val="00E02FAD"/>
    <w:rsid w:val="00E033B3"/>
    <w:rsid w:val="00E0347D"/>
    <w:rsid w:val="00E0503C"/>
    <w:rsid w:val="00E06175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36424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61A2"/>
    <w:rsid w:val="00E57A52"/>
    <w:rsid w:val="00E65723"/>
    <w:rsid w:val="00E676C4"/>
    <w:rsid w:val="00E700CC"/>
    <w:rsid w:val="00E70BAF"/>
    <w:rsid w:val="00E71B86"/>
    <w:rsid w:val="00E7333F"/>
    <w:rsid w:val="00E738B7"/>
    <w:rsid w:val="00E739B8"/>
    <w:rsid w:val="00E766B5"/>
    <w:rsid w:val="00E80984"/>
    <w:rsid w:val="00E80A0D"/>
    <w:rsid w:val="00E8222A"/>
    <w:rsid w:val="00E8498F"/>
    <w:rsid w:val="00E84FC0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4796"/>
    <w:rsid w:val="00EA51BB"/>
    <w:rsid w:val="00EA68A8"/>
    <w:rsid w:val="00EB07A4"/>
    <w:rsid w:val="00EB09D5"/>
    <w:rsid w:val="00EB431B"/>
    <w:rsid w:val="00EB5D4C"/>
    <w:rsid w:val="00EB7E0C"/>
    <w:rsid w:val="00EC11EE"/>
    <w:rsid w:val="00EC30D7"/>
    <w:rsid w:val="00EC58E3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3F29"/>
    <w:rsid w:val="00F0448A"/>
    <w:rsid w:val="00F0717F"/>
    <w:rsid w:val="00F076FA"/>
    <w:rsid w:val="00F11228"/>
    <w:rsid w:val="00F11D2C"/>
    <w:rsid w:val="00F17481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0F26"/>
    <w:rsid w:val="00F4293A"/>
    <w:rsid w:val="00F43428"/>
    <w:rsid w:val="00F43F8E"/>
    <w:rsid w:val="00F50F53"/>
    <w:rsid w:val="00F525E8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7565C"/>
    <w:rsid w:val="00F8381C"/>
    <w:rsid w:val="00F83848"/>
    <w:rsid w:val="00F84CCE"/>
    <w:rsid w:val="00F91B65"/>
    <w:rsid w:val="00F91CCD"/>
    <w:rsid w:val="00F91E5D"/>
    <w:rsid w:val="00F9591B"/>
    <w:rsid w:val="00F95997"/>
    <w:rsid w:val="00FA06CF"/>
    <w:rsid w:val="00FA1943"/>
    <w:rsid w:val="00FA1FC8"/>
    <w:rsid w:val="00FB05D0"/>
    <w:rsid w:val="00FB2A4D"/>
    <w:rsid w:val="00FB59D2"/>
    <w:rsid w:val="00FC05DA"/>
    <w:rsid w:val="00FC2439"/>
    <w:rsid w:val="00FC5D04"/>
    <w:rsid w:val="00FD1A9D"/>
    <w:rsid w:val="00FD1E04"/>
    <w:rsid w:val="00FD1F8D"/>
    <w:rsid w:val="00FD5861"/>
    <w:rsid w:val="00FD6F52"/>
    <w:rsid w:val="00FE2B1B"/>
    <w:rsid w:val="00FF3C17"/>
    <w:rsid w:val="00FF5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D2D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E0347D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14">
    <w:name w:val="Font Style14"/>
    <w:basedOn w:val="Domylnaczcionkaakapitu"/>
    <w:uiPriority w:val="99"/>
    <w:rsid w:val="00E0347D"/>
    <w:rPr>
      <w:rFonts w:ascii="Franklin Gothic Medium" w:hAnsi="Franklin Gothic Medium" w:cs="Franklin Gothic Medium"/>
      <w:sz w:val="18"/>
      <w:szCs w:val="18"/>
    </w:rPr>
  </w:style>
  <w:style w:type="character" w:customStyle="1" w:styleId="WW8Num55z2">
    <w:name w:val="WW8Num55z2"/>
    <w:rsid w:val="00E0347D"/>
    <w:rPr>
      <w:rFonts w:ascii="Wingdings" w:hAnsi="Wingdings"/>
    </w:rPr>
  </w:style>
  <w:style w:type="paragraph" w:customStyle="1" w:styleId="Poziom1">
    <w:name w:val="Poziom 1"/>
    <w:basedOn w:val="Nagwek1"/>
    <w:next w:val="Normalny"/>
    <w:link w:val="Poziom1Znak"/>
    <w:qFormat/>
    <w:rsid w:val="005D2D27"/>
    <w:pPr>
      <w:widowControl w:val="0"/>
      <w:numPr>
        <w:numId w:val="26"/>
      </w:numPr>
      <w:suppressAutoHyphens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D2D27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5D2D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4span">
    <w:name w:val="h4span"/>
    <w:basedOn w:val="Domylnaczcionkaakapitu"/>
    <w:rsid w:val="0069173D"/>
  </w:style>
  <w:style w:type="character" w:customStyle="1" w:styleId="normaltextrun">
    <w:name w:val="normaltextrun"/>
    <w:basedOn w:val="Domylnaczcionkaakapitu"/>
    <w:rsid w:val="00CD4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36AF2BD-B8D7-4DDB-9CC5-AE3DCE7C94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5552</Words>
  <Characters>33312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Ryngwelska Anna</cp:lastModifiedBy>
  <cp:revision>9</cp:revision>
  <cp:lastPrinted>2026-01-16T12:18:00Z</cp:lastPrinted>
  <dcterms:created xsi:type="dcterms:W3CDTF">2026-01-16T07:57:00Z</dcterms:created>
  <dcterms:modified xsi:type="dcterms:W3CDTF">2026-01-22T08:31:00Z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